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E84" w14:textId="77777777" w:rsidR="007D2445" w:rsidRDefault="00674C08" w:rsidP="00F17BAE">
      <w:pPr>
        <w:pStyle w:val="Title"/>
        <w:jc w:val="center"/>
        <w:rPr>
          <w:rFonts w:asciiTheme="minorHAnsi" w:hAnsiTheme="minorHAnsi" w:cstheme="minorHAnsi"/>
          <w:b/>
          <w:bCs/>
        </w:rPr>
      </w:pPr>
      <w:r w:rsidRPr="00084CD7">
        <w:rPr>
          <w:rFonts w:asciiTheme="minorHAnsi" w:hAnsiTheme="minorHAnsi" w:cstheme="minorHAnsi"/>
          <w:b/>
          <w:bCs/>
        </w:rPr>
        <w:t xml:space="preserve">Learning from Open House: </w:t>
      </w:r>
    </w:p>
    <w:p w14:paraId="30E5B4CC" w14:textId="77777777" w:rsidR="007D2445" w:rsidRDefault="00674C08" w:rsidP="00F17BAE">
      <w:pPr>
        <w:pStyle w:val="Title"/>
        <w:jc w:val="center"/>
        <w:rPr>
          <w:rFonts w:asciiTheme="minorHAnsi" w:hAnsiTheme="minorHAnsi" w:cstheme="minorHAnsi"/>
          <w:b/>
          <w:bCs/>
        </w:rPr>
      </w:pPr>
      <w:r w:rsidRPr="00084CD7">
        <w:rPr>
          <w:rFonts w:asciiTheme="minorHAnsi" w:hAnsiTheme="minorHAnsi" w:cstheme="minorHAnsi"/>
          <w:b/>
          <w:bCs/>
        </w:rPr>
        <w:t xml:space="preserve">Oxford’s public talking </w:t>
      </w:r>
      <w:proofErr w:type="gramStart"/>
      <w:r w:rsidRPr="00084CD7">
        <w:rPr>
          <w:rFonts w:asciiTheme="minorHAnsi" w:hAnsiTheme="minorHAnsi" w:cstheme="minorHAnsi"/>
          <w:b/>
          <w:bCs/>
        </w:rPr>
        <w:t>shop</w:t>
      </w:r>
      <w:proofErr w:type="gramEnd"/>
      <w:r w:rsidRPr="00084CD7">
        <w:rPr>
          <w:rFonts w:asciiTheme="minorHAnsi" w:hAnsiTheme="minorHAnsi" w:cstheme="minorHAnsi"/>
          <w:b/>
          <w:bCs/>
        </w:rPr>
        <w:t xml:space="preserve"> </w:t>
      </w:r>
    </w:p>
    <w:p w14:paraId="3A277169" w14:textId="171C39E5" w:rsidR="00674C08" w:rsidRPr="00084CD7" w:rsidRDefault="00674C08" w:rsidP="00F17BAE">
      <w:pPr>
        <w:pStyle w:val="Title"/>
        <w:jc w:val="center"/>
        <w:rPr>
          <w:rFonts w:asciiTheme="minorHAnsi" w:hAnsiTheme="minorHAnsi" w:cstheme="minorHAnsi"/>
          <w:b/>
          <w:bCs/>
        </w:rPr>
      </w:pPr>
      <w:r w:rsidRPr="00084CD7">
        <w:rPr>
          <w:rFonts w:asciiTheme="minorHAnsi" w:hAnsiTheme="minorHAnsi" w:cstheme="minorHAnsi"/>
          <w:b/>
          <w:bCs/>
        </w:rPr>
        <w:t>on housing and homelessness</w:t>
      </w:r>
    </w:p>
    <w:p w14:paraId="3F5F7B80" w14:textId="0A971DA2" w:rsidR="00FB0556" w:rsidRPr="00084CD7" w:rsidRDefault="00FB0556" w:rsidP="005826E3">
      <w:pPr>
        <w:pStyle w:val="Heading1"/>
        <w:numPr>
          <w:ilvl w:val="0"/>
          <w:numId w:val="6"/>
        </w:numPr>
        <w:rPr>
          <w:rFonts w:asciiTheme="minorHAnsi" w:hAnsiTheme="minorHAnsi" w:cstheme="minorHAnsi"/>
          <w:b/>
          <w:bCs/>
          <w:sz w:val="36"/>
          <w:szCs w:val="36"/>
        </w:rPr>
      </w:pPr>
      <w:r w:rsidRPr="00084CD7">
        <w:rPr>
          <w:rFonts w:asciiTheme="minorHAnsi" w:hAnsiTheme="minorHAnsi" w:cstheme="minorHAnsi"/>
          <w:b/>
          <w:bCs/>
          <w:sz w:val="36"/>
          <w:szCs w:val="36"/>
        </w:rPr>
        <w:t>Introduction</w:t>
      </w:r>
    </w:p>
    <w:p w14:paraId="01F4CAAE" w14:textId="77777777" w:rsidR="00136672" w:rsidRPr="00084CD7" w:rsidRDefault="009C5E1C" w:rsidP="00136672">
      <w:pPr>
        <w:rPr>
          <w:rFonts w:eastAsia="Arial" w:cstheme="minorHAnsi"/>
          <w:lang w:val="en-GB"/>
        </w:rPr>
      </w:pPr>
      <w:r w:rsidRPr="00084CD7">
        <w:rPr>
          <w:rFonts w:cstheme="minorHAnsi"/>
          <w:sz w:val="24"/>
          <w:szCs w:val="24"/>
        </w:rPr>
        <w:t xml:space="preserve">Open House was </w:t>
      </w:r>
      <w:r w:rsidR="009615BD" w:rsidRPr="00084CD7">
        <w:rPr>
          <w:rFonts w:cstheme="minorHAnsi"/>
          <w:sz w:val="24"/>
          <w:szCs w:val="24"/>
        </w:rPr>
        <w:t>the venue for a</w:t>
      </w:r>
      <w:r w:rsidR="00E928C4" w:rsidRPr="00084CD7">
        <w:rPr>
          <w:rFonts w:cstheme="minorHAnsi"/>
          <w:sz w:val="24"/>
          <w:szCs w:val="24"/>
        </w:rPr>
        <w:t xml:space="preserve"> year long</w:t>
      </w:r>
      <w:r w:rsidR="00F8230E" w:rsidRPr="00084CD7">
        <w:rPr>
          <w:rFonts w:cstheme="minorHAnsi"/>
          <w:sz w:val="24"/>
          <w:szCs w:val="24"/>
        </w:rPr>
        <w:t xml:space="preserve"> </w:t>
      </w:r>
      <w:r w:rsidR="00C17479" w:rsidRPr="00084CD7">
        <w:rPr>
          <w:rFonts w:cstheme="minorHAnsi"/>
          <w:sz w:val="24"/>
          <w:szCs w:val="24"/>
          <w:bdr w:val="none" w:sz="0" w:space="0" w:color="auto" w:frame="1"/>
          <w:shd w:val="clear" w:color="auto" w:fill="FFFFFF"/>
        </w:rPr>
        <w:t xml:space="preserve">conversation about </w:t>
      </w:r>
      <w:r w:rsidR="00E24B8C" w:rsidRPr="00084CD7">
        <w:rPr>
          <w:rFonts w:cstheme="minorHAnsi"/>
          <w:sz w:val="24"/>
          <w:szCs w:val="24"/>
          <w:bdr w:val="none" w:sz="0" w:space="0" w:color="auto" w:frame="1"/>
          <w:shd w:val="clear" w:color="auto" w:fill="FFFFFF"/>
        </w:rPr>
        <w:t>housing and homelessness</w:t>
      </w:r>
      <w:r w:rsidR="00C17479" w:rsidRPr="00084CD7">
        <w:rPr>
          <w:rFonts w:cstheme="minorHAnsi"/>
          <w:sz w:val="24"/>
          <w:szCs w:val="24"/>
          <w:bdr w:val="none" w:sz="0" w:space="0" w:color="auto" w:frame="1"/>
          <w:shd w:val="clear" w:color="auto" w:fill="FFFFFF"/>
        </w:rPr>
        <w:t xml:space="preserve"> in Oxford</w:t>
      </w:r>
      <w:r w:rsidR="00E24B8C" w:rsidRPr="00084CD7">
        <w:rPr>
          <w:rFonts w:cstheme="minorHAnsi"/>
          <w:sz w:val="24"/>
          <w:szCs w:val="24"/>
          <w:bdr w:val="none" w:sz="0" w:space="0" w:color="auto" w:frame="1"/>
          <w:shd w:val="clear" w:color="auto" w:fill="FFFFFF"/>
        </w:rPr>
        <w:t>. </w:t>
      </w:r>
      <w:r w:rsidR="00A83EE2" w:rsidRPr="00084CD7">
        <w:rPr>
          <w:rFonts w:cstheme="minorHAnsi"/>
          <w:sz w:val="24"/>
          <w:szCs w:val="24"/>
          <w:bdr w:val="none" w:sz="0" w:space="0" w:color="auto" w:frame="1"/>
          <w:shd w:val="clear" w:color="auto" w:fill="FFFFFF"/>
        </w:rPr>
        <w:t xml:space="preserve">Operating from late 2018 </w:t>
      </w:r>
      <w:r w:rsidR="000143E7" w:rsidRPr="00084CD7">
        <w:rPr>
          <w:rFonts w:cstheme="minorHAnsi"/>
          <w:sz w:val="24"/>
          <w:szCs w:val="24"/>
          <w:bdr w:val="none" w:sz="0" w:space="0" w:color="auto" w:frame="1"/>
          <w:shd w:val="clear" w:color="auto" w:fill="FFFFFF"/>
        </w:rPr>
        <w:t xml:space="preserve">to October 2019 it </w:t>
      </w:r>
      <w:r w:rsidR="00E928C4" w:rsidRPr="00084CD7">
        <w:rPr>
          <w:rFonts w:cstheme="minorHAnsi"/>
          <w:sz w:val="24"/>
          <w:szCs w:val="24"/>
          <w:bdr w:val="none" w:sz="0" w:space="0" w:color="auto" w:frame="1"/>
          <w:shd w:val="clear" w:color="auto" w:fill="FFFFFF"/>
        </w:rPr>
        <w:t>aimed</w:t>
      </w:r>
      <w:r w:rsidR="00E24B8C" w:rsidRPr="00084CD7">
        <w:rPr>
          <w:rFonts w:cstheme="minorHAnsi"/>
          <w:sz w:val="24"/>
          <w:szCs w:val="24"/>
          <w:bdr w:val="none" w:sz="0" w:space="0" w:color="auto" w:frame="1"/>
          <w:shd w:val="clear" w:color="auto" w:fill="FFFFFF"/>
        </w:rPr>
        <w:t xml:space="preserve"> to </w:t>
      </w:r>
      <w:r w:rsidR="00E928C4" w:rsidRPr="00084CD7">
        <w:rPr>
          <w:rFonts w:cstheme="minorHAnsi"/>
          <w:sz w:val="24"/>
          <w:szCs w:val="24"/>
          <w:bdr w:val="none" w:sz="0" w:space="0" w:color="auto" w:frame="1"/>
          <w:shd w:val="clear" w:color="auto" w:fill="FFFFFF"/>
        </w:rPr>
        <w:t>involve</w:t>
      </w:r>
      <w:r w:rsidR="00E24B8C" w:rsidRPr="00084CD7">
        <w:rPr>
          <w:rFonts w:cstheme="minorHAnsi"/>
          <w:sz w:val="24"/>
          <w:szCs w:val="24"/>
          <w:bdr w:val="none" w:sz="0" w:space="0" w:color="auto" w:frame="1"/>
          <w:shd w:val="clear" w:color="auto" w:fill="FFFFFF"/>
        </w:rPr>
        <w:t xml:space="preserve"> as many people as possible</w:t>
      </w:r>
      <w:r w:rsidR="00765FFB" w:rsidRPr="00084CD7">
        <w:rPr>
          <w:rFonts w:cstheme="minorHAnsi"/>
          <w:sz w:val="24"/>
          <w:szCs w:val="24"/>
          <w:bdr w:val="none" w:sz="0" w:space="0" w:color="auto" w:frame="1"/>
          <w:shd w:val="clear" w:color="auto" w:fill="FFFFFF"/>
        </w:rPr>
        <w:t xml:space="preserve"> in discussions and decisions about housing in the city</w:t>
      </w:r>
      <w:r w:rsidR="00E24B8C" w:rsidRPr="00084CD7">
        <w:rPr>
          <w:rFonts w:cstheme="minorHAnsi"/>
          <w:sz w:val="24"/>
          <w:szCs w:val="24"/>
          <w:bdr w:val="none" w:sz="0" w:space="0" w:color="auto" w:frame="1"/>
          <w:shd w:val="clear" w:color="auto" w:fill="FFFFFF"/>
        </w:rPr>
        <w:t xml:space="preserve">, </w:t>
      </w:r>
      <w:r w:rsidR="00527B5F" w:rsidRPr="00084CD7">
        <w:rPr>
          <w:rFonts w:cstheme="minorHAnsi"/>
          <w:sz w:val="24"/>
          <w:szCs w:val="24"/>
          <w:bdr w:val="none" w:sz="0" w:space="0" w:color="auto" w:frame="1"/>
          <w:shd w:val="clear" w:color="auto" w:fill="FFFFFF"/>
        </w:rPr>
        <w:t>particularly</w:t>
      </w:r>
      <w:r w:rsidR="00E24B8C" w:rsidRPr="00084CD7">
        <w:rPr>
          <w:rFonts w:cstheme="minorHAnsi"/>
          <w:sz w:val="24"/>
          <w:szCs w:val="24"/>
          <w:bdr w:val="none" w:sz="0" w:space="0" w:color="auto" w:frame="1"/>
          <w:shd w:val="clear" w:color="auto" w:fill="FFFFFF"/>
        </w:rPr>
        <w:t xml:space="preserve"> those without </w:t>
      </w:r>
      <w:r w:rsidR="00527B5F" w:rsidRPr="00084CD7">
        <w:rPr>
          <w:rFonts w:cstheme="minorHAnsi"/>
          <w:sz w:val="24"/>
          <w:szCs w:val="24"/>
          <w:bdr w:val="none" w:sz="0" w:space="0" w:color="auto" w:frame="1"/>
          <w:shd w:val="clear" w:color="auto" w:fill="FFFFFF"/>
        </w:rPr>
        <w:t>secure</w:t>
      </w:r>
      <w:r w:rsidR="00285ABD" w:rsidRPr="00084CD7">
        <w:rPr>
          <w:rFonts w:cstheme="minorHAnsi"/>
          <w:sz w:val="24"/>
          <w:szCs w:val="24"/>
          <w:bdr w:val="none" w:sz="0" w:space="0" w:color="auto" w:frame="1"/>
          <w:shd w:val="clear" w:color="auto" w:fill="FFFFFF"/>
        </w:rPr>
        <w:t xml:space="preserve">, </w:t>
      </w:r>
      <w:proofErr w:type="gramStart"/>
      <w:r w:rsidR="00285ABD" w:rsidRPr="00084CD7">
        <w:rPr>
          <w:rFonts w:cstheme="minorHAnsi"/>
          <w:sz w:val="24"/>
          <w:szCs w:val="24"/>
          <w:bdr w:val="none" w:sz="0" w:space="0" w:color="auto" w:frame="1"/>
          <w:shd w:val="clear" w:color="auto" w:fill="FFFFFF"/>
        </w:rPr>
        <w:t>affordable</w:t>
      </w:r>
      <w:proofErr w:type="gramEnd"/>
      <w:r w:rsidR="00527B5F" w:rsidRPr="00084CD7">
        <w:rPr>
          <w:rFonts w:cstheme="minorHAnsi"/>
          <w:sz w:val="24"/>
          <w:szCs w:val="24"/>
          <w:bdr w:val="none" w:sz="0" w:space="0" w:color="auto" w:frame="1"/>
          <w:shd w:val="clear" w:color="auto" w:fill="FFFFFF"/>
        </w:rPr>
        <w:t xml:space="preserve"> and comfortable</w:t>
      </w:r>
      <w:r w:rsidR="00E24B8C" w:rsidRPr="00084CD7">
        <w:rPr>
          <w:rFonts w:cstheme="minorHAnsi"/>
          <w:sz w:val="24"/>
          <w:szCs w:val="24"/>
          <w:bdr w:val="none" w:sz="0" w:space="0" w:color="auto" w:frame="1"/>
          <w:shd w:val="clear" w:color="auto" w:fill="FFFFFF"/>
        </w:rPr>
        <w:t xml:space="preserve"> home</w:t>
      </w:r>
      <w:r w:rsidR="00285ABD" w:rsidRPr="00084CD7">
        <w:rPr>
          <w:rFonts w:cstheme="minorHAnsi"/>
          <w:sz w:val="24"/>
          <w:szCs w:val="24"/>
          <w:bdr w:val="none" w:sz="0" w:space="0" w:color="auto" w:frame="1"/>
          <w:shd w:val="clear" w:color="auto" w:fill="FFFFFF"/>
        </w:rPr>
        <w:t>s</w:t>
      </w:r>
      <w:r w:rsidR="00E24B8C" w:rsidRPr="00084CD7">
        <w:rPr>
          <w:rFonts w:cstheme="minorHAnsi"/>
          <w:sz w:val="24"/>
          <w:szCs w:val="24"/>
          <w:bdr w:val="none" w:sz="0" w:space="0" w:color="auto" w:frame="1"/>
          <w:shd w:val="clear" w:color="auto" w:fill="FFFFFF"/>
        </w:rPr>
        <w:t>.</w:t>
      </w:r>
      <w:r w:rsidR="00AB018A" w:rsidRPr="00084CD7">
        <w:rPr>
          <w:rFonts w:cstheme="minorHAnsi"/>
          <w:sz w:val="24"/>
          <w:szCs w:val="24"/>
        </w:rPr>
        <w:t xml:space="preserve"> </w:t>
      </w:r>
      <w:r w:rsidR="005E14F0" w:rsidRPr="00084CD7">
        <w:rPr>
          <w:rFonts w:cstheme="minorHAnsi"/>
          <w:sz w:val="24"/>
          <w:szCs w:val="24"/>
        </w:rPr>
        <w:t xml:space="preserve">The conversation was </w:t>
      </w:r>
      <w:r w:rsidR="006C5206" w:rsidRPr="00084CD7">
        <w:rPr>
          <w:rFonts w:cstheme="minorHAnsi"/>
          <w:sz w:val="24"/>
          <w:szCs w:val="24"/>
        </w:rPr>
        <w:t xml:space="preserve">facilitated </w:t>
      </w:r>
      <w:r w:rsidR="00916B9E" w:rsidRPr="00084CD7">
        <w:rPr>
          <w:rFonts w:cstheme="minorHAnsi"/>
          <w:sz w:val="24"/>
          <w:szCs w:val="24"/>
        </w:rPr>
        <w:t xml:space="preserve">by </w:t>
      </w:r>
      <w:r w:rsidR="0001342C" w:rsidRPr="00084CD7">
        <w:rPr>
          <w:rFonts w:cstheme="minorHAnsi"/>
          <w:sz w:val="24"/>
          <w:szCs w:val="24"/>
          <w:lang w:val="en-GB"/>
        </w:rPr>
        <w:t xml:space="preserve">regular sessions of poetry, </w:t>
      </w:r>
      <w:proofErr w:type="gramStart"/>
      <w:r w:rsidR="0001342C" w:rsidRPr="00084CD7">
        <w:rPr>
          <w:rFonts w:cstheme="minorHAnsi"/>
          <w:sz w:val="24"/>
          <w:szCs w:val="24"/>
          <w:lang w:val="en-GB"/>
        </w:rPr>
        <w:t>art</w:t>
      </w:r>
      <w:proofErr w:type="gramEnd"/>
      <w:r w:rsidR="0001342C" w:rsidRPr="00084CD7">
        <w:rPr>
          <w:rFonts w:cstheme="minorHAnsi"/>
          <w:sz w:val="24"/>
          <w:szCs w:val="24"/>
          <w:lang w:val="en-GB"/>
        </w:rPr>
        <w:t xml:space="preserve"> and craft a</w:t>
      </w:r>
      <w:r w:rsidR="00954731" w:rsidRPr="00084CD7">
        <w:rPr>
          <w:rFonts w:cstheme="minorHAnsi"/>
          <w:sz w:val="24"/>
          <w:szCs w:val="24"/>
          <w:lang w:val="en-GB"/>
        </w:rPr>
        <w:t>s well as</w:t>
      </w:r>
      <w:r w:rsidR="0001342C" w:rsidRPr="00084CD7">
        <w:rPr>
          <w:rFonts w:cstheme="minorHAnsi"/>
          <w:sz w:val="24"/>
          <w:szCs w:val="24"/>
          <w:lang w:val="en-GB"/>
        </w:rPr>
        <w:t xml:space="preserve"> housing advice</w:t>
      </w:r>
      <w:r w:rsidR="0001342C" w:rsidRPr="00084CD7">
        <w:rPr>
          <w:rFonts w:cstheme="minorHAnsi"/>
          <w:sz w:val="24"/>
          <w:szCs w:val="24"/>
        </w:rPr>
        <w:t xml:space="preserve"> and </w:t>
      </w:r>
      <w:r w:rsidR="006C5206" w:rsidRPr="00084CD7">
        <w:rPr>
          <w:rFonts w:cstheme="minorHAnsi"/>
          <w:sz w:val="24"/>
          <w:szCs w:val="24"/>
        </w:rPr>
        <w:t>o</w:t>
      </w:r>
      <w:r w:rsidR="005E14F0" w:rsidRPr="00084CD7">
        <w:rPr>
          <w:rFonts w:cstheme="minorHAnsi"/>
          <w:sz w:val="24"/>
          <w:szCs w:val="24"/>
          <w:lang w:val="en-GB"/>
        </w:rPr>
        <w:t>ne-off events</w:t>
      </w:r>
      <w:r w:rsidR="00954731" w:rsidRPr="00084CD7">
        <w:rPr>
          <w:rFonts w:cstheme="minorHAnsi"/>
          <w:sz w:val="24"/>
          <w:szCs w:val="24"/>
          <w:lang w:val="en-GB"/>
        </w:rPr>
        <w:t>,</w:t>
      </w:r>
      <w:r w:rsidR="00FC3E09" w:rsidRPr="00084CD7">
        <w:rPr>
          <w:rFonts w:cstheme="minorHAnsi"/>
          <w:sz w:val="24"/>
          <w:szCs w:val="24"/>
          <w:lang w:val="en-GB"/>
        </w:rPr>
        <w:t xml:space="preserve"> including</w:t>
      </w:r>
      <w:r w:rsidR="006C5206" w:rsidRPr="00084CD7">
        <w:rPr>
          <w:rFonts w:cstheme="minorHAnsi"/>
          <w:sz w:val="24"/>
          <w:szCs w:val="24"/>
          <w:lang w:val="en-GB"/>
        </w:rPr>
        <w:t xml:space="preserve"> </w:t>
      </w:r>
      <w:r w:rsidR="005E14F0" w:rsidRPr="00084CD7">
        <w:rPr>
          <w:rFonts w:cstheme="minorHAnsi"/>
          <w:sz w:val="24"/>
          <w:szCs w:val="24"/>
          <w:lang w:val="en-GB"/>
        </w:rPr>
        <w:t>workshops, talks and day-long festivals</w:t>
      </w:r>
      <w:r w:rsidR="0001342C" w:rsidRPr="00084CD7">
        <w:rPr>
          <w:rFonts w:cstheme="minorHAnsi"/>
          <w:sz w:val="24"/>
          <w:szCs w:val="24"/>
          <w:lang w:val="en-GB"/>
        </w:rPr>
        <w:t>.</w:t>
      </w:r>
      <w:r w:rsidR="000C4E7C" w:rsidRPr="00084CD7">
        <w:rPr>
          <w:rFonts w:eastAsia="Arial" w:cstheme="minorHAnsi"/>
          <w:sz w:val="24"/>
          <w:szCs w:val="24"/>
          <w:lang w:val="en-GB"/>
        </w:rPr>
        <w:t xml:space="preserve"> </w:t>
      </w:r>
      <w:r w:rsidR="00136672" w:rsidRPr="00084CD7">
        <w:rPr>
          <w:rFonts w:cstheme="minorHAnsi"/>
          <w:sz w:val="24"/>
          <w:szCs w:val="24"/>
        </w:rPr>
        <w:t>Over 5,000 people visited Open House during the year and half of them attended an event.</w:t>
      </w:r>
      <w:r w:rsidR="00136672" w:rsidRPr="00084CD7">
        <w:rPr>
          <w:rFonts w:eastAsia="Arial" w:cstheme="minorHAnsi"/>
          <w:lang w:val="en-GB"/>
        </w:rPr>
        <w:t xml:space="preserve"> </w:t>
      </w:r>
    </w:p>
    <w:p w14:paraId="3496B5AA" w14:textId="79754923" w:rsidR="00FB0556" w:rsidRPr="00084CD7" w:rsidRDefault="001271A2" w:rsidP="00674C08">
      <w:pPr>
        <w:rPr>
          <w:rFonts w:cstheme="minorHAnsi"/>
          <w:sz w:val="24"/>
          <w:szCs w:val="24"/>
        </w:rPr>
      </w:pPr>
      <w:r w:rsidRPr="00084CD7">
        <w:rPr>
          <w:rFonts w:cstheme="minorHAnsi"/>
          <w:sz w:val="24"/>
          <w:szCs w:val="24"/>
        </w:rPr>
        <w:t xml:space="preserve">This report is based </w:t>
      </w:r>
      <w:r w:rsidR="005D6399" w:rsidRPr="00084CD7">
        <w:rPr>
          <w:rFonts w:cstheme="minorHAnsi"/>
          <w:sz w:val="24"/>
          <w:szCs w:val="24"/>
        </w:rPr>
        <w:t xml:space="preserve">on </w:t>
      </w:r>
      <w:r w:rsidR="00E402F2" w:rsidRPr="00084CD7">
        <w:rPr>
          <w:rFonts w:cstheme="minorHAnsi"/>
          <w:sz w:val="24"/>
          <w:szCs w:val="24"/>
        </w:rPr>
        <w:t xml:space="preserve">interactions and </w:t>
      </w:r>
      <w:r w:rsidR="00B46116" w:rsidRPr="00084CD7">
        <w:rPr>
          <w:rFonts w:cstheme="minorHAnsi"/>
          <w:sz w:val="24"/>
          <w:szCs w:val="24"/>
        </w:rPr>
        <w:t>observations</w:t>
      </w:r>
      <w:r w:rsidR="00E402F2" w:rsidRPr="00084CD7">
        <w:rPr>
          <w:rFonts w:cstheme="minorHAnsi"/>
          <w:sz w:val="24"/>
          <w:szCs w:val="24"/>
        </w:rPr>
        <w:t xml:space="preserve"> </w:t>
      </w:r>
      <w:r w:rsidR="007D4DB4" w:rsidRPr="00084CD7">
        <w:rPr>
          <w:rFonts w:cstheme="minorHAnsi"/>
          <w:sz w:val="24"/>
          <w:szCs w:val="24"/>
        </w:rPr>
        <w:t xml:space="preserve">at Oxford’s Open House </w:t>
      </w:r>
      <w:r w:rsidR="00E402F2" w:rsidRPr="00084CD7">
        <w:rPr>
          <w:rFonts w:cstheme="minorHAnsi"/>
          <w:sz w:val="24"/>
          <w:szCs w:val="24"/>
        </w:rPr>
        <w:t xml:space="preserve">over the course of </w:t>
      </w:r>
      <w:r w:rsidR="00774F8A" w:rsidRPr="00084CD7">
        <w:rPr>
          <w:rFonts w:cstheme="minorHAnsi"/>
          <w:sz w:val="24"/>
          <w:szCs w:val="24"/>
        </w:rPr>
        <w:t>a few days</w:t>
      </w:r>
      <w:r w:rsidR="007D4DB4" w:rsidRPr="00084CD7">
        <w:rPr>
          <w:rFonts w:cstheme="minorHAnsi"/>
          <w:sz w:val="24"/>
          <w:szCs w:val="24"/>
        </w:rPr>
        <w:t xml:space="preserve"> in October 2019</w:t>
      </w:r>
      <w:r w:rsidR="00B96E1F" w:rsidRPr="00084CD7">
        <w:rPr>
          <w:rFonts w:cstheme="minorHAnsi"/>
          <w:sz w:val="24"/>
          <w:szCs w:val="24"/>
        </w:rPr>
        <w:t xml:space="preserve"> </w:t>
      </w:r>
      <w:r w:rsidR="000F2A2F" w:rsidRPr="00084CD7">
        <w:rPr>
          <w:rFonts w:cstheme="minorHAnsi"/>
          <w:sz w:val="24"/>
          <w:szCs w:val="24"/>
        </w:rPr>
        <w:t>–</w:t>
      </w:r>
      <w:r w:rsidR="00B96E1F" w:rsidRPr="00084CD7">
        <w:rPr>
          <w:rFonts w:cstheme="minorHAnsi"/>
          <w:sz w:val="24"/>
          <w:szCs w:val="24"/>
        </w:rPr>
        <w:t xml:space="preserve"> </w:t>
      </w:r>
      <w:r w:rsidR="000F2A2F" w:rsidRPr="00084CD7">
        <w:rPr>
          <w:rFonts w:cstheme="minorHAnsi"/>
          <w:sz w:val="24"/>
          <w:szCs w:val="24"/>
        </w:rPr>
        <w:t>just before it was due to close</w:t>
      </w:r>
      <w:r w:rsidR="001310A7" w:rsidRPr="00084CD7">
        <w:rPr>
          <w:rFonts w:cstheme="minorHAnsi"/>
          <w:sz w:val="24"/>
          <w:szCs w:val="24"/>
        </w:rPr>
        <w:t xml:space="preserve"> – and interviews with a dozen individuals who </w:t>
      </w:r>
      <w:r w:rsidR="008B20D1" w:rsidRPr="00084CD7">
        <w:rPr>
          <w:rFonts w:cstheme="minorHAnsi"/>
          <w:sz w:val="24"/>
          <w:szCs w:val="24"/>
        </w:rPr>
        <w:t xml:space="preserve">had </w:t>
      </w:r>
      <w:r w:rsidR="00E01EEC" w:rsidRPr="00084CD7">
        <w:rPr>
          <w:rFonts w:cstheme="minorHAnsi"/>
          <w:sz w:val="24"/>
          <w:szCs w:val="24"/>
        </w:rPr>
        <w:t>participated</w:t>
      </w:r>
      <w:r w:rsidR="008B20D1" w:rsidRPr="00084CD7">
        <w:rPr>
          <w:rFonts w:cstheme="minorHAnsi"/>
          <w:sz w:val="24"/>
          <w:szCs w:val="24"/>
        </w:rPr>
        <w:t xml:space="preserve"> in</w:t>
      </w:r>
      <w:r w:rsidR="008F1B3A" w:rsidRPr="00084CD7">
        <w:rPr>
          <w:rFonts w:cstheme="minorHAnsi"/>
          <w:sz w:val="24"/>
          <w:szCs w:val="24"/>
        </w:rPr>
        <w:t xml:space="preserve">, </w:t>
      </w:r>
      <w:proofErr w:type="gramStart"/>
      <w:r w:rsidR="008F1B3A" w:rsidRPr="00084CD7">
        <w:rPr>
          <w:rFonts w:cstheme="minorHAnsi"/>
          <w:sz w:val="24"/>
          <w:szCs w:val="24"/>
        </w:rPr>
        <w:t>supported</w:t>
      </w:r>
      <w:proofErr w:type="gramEnd"/>
      <w:r w:rsidR="008F1B3A" w:rsidRPr="00084CD7">
        <w:rPr>
          <w:rFonts w:cstheme="minorHAnsi"/>
          <w:sz w:val="24"/>
          <w:szCs w:val="24"/>
        </w:rPr>
        <w:t xml:space="preserve"> </w:t>
      </w:r>
      <w:r w:rsidR="006336E0" w:rsidRPr="00084CD7">
        <w:rPr>
          <w:rFonts w:cstheme="minorHAnsi"/>
          <w:sz w:val="24"/>
          <w:szCs w:val="24"/>
        </w:rPr>
        <w:t xml:space="preserve">and </w:t>
      </w:r>
      <w:r w:rsidR="001B1026" w:rsidRPr="00084CD7">
        <w:rPr>
          <w:rFonts w:cstheme="minorHAnsi"/>
          <w:sz w:val="24"/>
          <w:szCs w:val="24"/>
        </w:rPr>
        <w:t>appreciated</w:t>
      </w:r>
      <w:r w:rsidR="008B58E3" w:rsidRPr="00084CD7">
        <w:rPr>
          <w:rFonts w:cstheme="minorHAnsi"/>
          <w:sz w:val="24"/>
          <w:szCs w:val="24"/>
        </w:rPr>
        <w:t xml:space="preserve"> </w:t>
      </w:r>
      <w:r w:rsidR="00C53120" w:rsidRPr="00084CD7">
        <w:rPr>
          <w:rFonts w:cstheme="minorHAnsi"/>
          <w:sz w:val="24"/>
          <w:szCs w:val="24"/>
        </w:rPr>
        <w:t>the experience</w:t>
      </w:r>
      <w:r w:rsidR="00300F63" w:rsidRPr="00084CD7">
        <w:rPr>
          <w:rFonts w:cstheme="minorHAnsi"/>
          <w:sz w:val="24"/>
          <w:szCs w:val="24"/>
        </w:rPr>
        <w:t xml:space="preserve"> of Open House</w:t>
      </w:r>
      <w:r w:rsidR="00C53120" w:rsidRPr="00084CD7">
        <w:rPr>
          <w:rFonts w:cstheme="minorHAnsi"/>
          <w:sz w:val="24"/>
          <w:szCs w:val="24"/>
        </w:rPr>
        <w:t xml:space="preserve"> in </w:t>
      </w:r>
      <w:r w:rsidR="00E01EEC" w:rsidRPr="00084CD7">
        <w:rPr>
          <w:rFonts w:cstheme="minorHAnsi"/>
          <w:sz w:val="24"/>
          <w:szCs w:val="24"/>
        </w:rPr>
        <w:t xml:space="preserve">a </w:t>
      </w:r>
      <w:r w:rsidR="00A947FC" w:rsidRPr="00084CD7">
        <w:rPr>
          <w:rFonts w:cstheme="minorHAnsi"/>
          <w:sz w:val="24"/>
          <w:szCs w:val="24"/>
        </w:rPr>
        <w:t>variety of ways</w:t>
      </w:r>
      <w:r w:rsidR="00300F63" w:rsidRPr="00084CD7">
        <w:rPr>
          <w:rFonts w:cstheme="minorHAnsi"/>
          <w:sz w:val="24"/>
          <w:szCs w:val="24"/>
        </w:rPr>
        <w:t>.</w:t>
      </w:r>
      <w:r w:rsidR="00774F8A" w:rsidRPr="00084CD7">
        <w:rPr>
          <w:rFonts w:cstheme="minorHAnsi"/>
          <w:sz w:val="24"/>
          <w:szCs w:val="24"/>
        </w:rPr>
        <w:t xml:space="preserve"> </w:t>
      </w:r>
      <w:r w:rsidR="00455295" w:rsidRPr="00084CD7">
        <w:rPr>
          <w:rFonts w:cstheme="minorHAnsi"/>
          <w:sz w:val="24"/>
          <w:szCs w:val="24"/>
        </w:rPr>
        <w:t>Interviews were organized around three core questions:</w:t>
      </w:r>
    </w:p>
    <w:p w14:paraId="528C0EBB" w14:textId="2FEF3414" w:rsidR="00455295" w:rsidRPr="00084CD7" w:rsidRDefault="00455295" w:rsidP="00F0346D">
      <w:pPr>
        <w:pStyle w:val="ListParagraph"/>
        <w:numPr>
          <w:ilvl w:val="0"/>
          <w:numId w:val="3"/>
        </w:numPr>
        <w:rPr>
          <w:rFonts w:cstheme="minorHAnsi"/>
          <w:sz w:val="24"/>
          <w:szCs w:val="24"/>
        </w:rPr>
      </w:pPr>
      <w:r w:rsidRPr="00084CD7">
        <w:rPr>
          <w:rFonts w:cstheme="minorHAnsi"/>
          <w:sz w:val="24"/>
          <w:szCs w:val="24"/>
        </w:rPr>
        <w:t>What has been your experience of Open House?</w:t>
      </w:r>
    </w:p>
    <w:p w14:paraId="06ADA355" w14:textId="54A735F1" w:rsidR="00455295" w:rsidRPr="00084CD7" w:rsidRDefault="00455295" w:rsidP="00F0346D">
      <w:pPr>
        <w:pStyle w:val="ListParagraph"/>
        <w:numPr>
          <w:ilvl w:val="0"/>
          <w:numId w:val="3"/>
        </w:numPr>
        <w:rPr>
          <w:rFonts w:cstheme="minorHAnsi"/>
          <w:sz w:val="24"/>
          <w:szCs w:val="24"/>
        </w:rPr>
      </w:pPr>
      <w:r w:rsidRPr="00084CD7">
        <w:rPr>
          <w:rFonts w:cstheme="minorHAnsi"/>
          <w:sz w:val="24"/>
          <w:szCs w:val="24"/>
        </w:rPr>
        <w:t xml:space="preserve">What </w:t>
      </w:r>
      <w:r w:rsidR="00455B90" w:rsidRPr="00084CD7">
        <w:rPr>
          <w:rFonts w:cstheme="minorHAnsi"/>
          <w:sz w:val="24"/>
          <w:szCs w:val="24"/>
        </w:rPr>
        <w:t>has been different</w:t>
      </w:r>
      <w:r w:rsidR="00F0346D" w:rsidRPr="00084CD7">
        <w:rPr>
          <w:rFonts w:cstheme="minorHAnsi"/>
          <w:sz w:val="24"/>
          <w:szCs w:val="24"/>
        </w:rPr>
        <w:t>/particular</w:t>
      </w:r>
      <w:r w:rsidR="00455B90" w:rsidRPr="00084CD7">
        <w:rPr>
          <w:rFonts w:cstheme="minorHAnsi"/>
          <w:sz w:val="24"/>
          <w:szCs w:val="24"/>
        </w:rPr>
        <w:t xml:space="preserve"> about the way it has operated?</w:t>
      </w:r>
    </w:p>
    <w:p w14:paraId="12E9647C" w14:textId="687DC7B9" w:rsidR="00455B90" w:rsidRPr="00084CD7" w:rsidRDefault="00177ADA" w:rsidP="00F0346D">
      <w:pPr>
        <w:pStyle w:val="ListParagraph"/>
        <w:numPr>
          <w:ilvl w:val="0"/>
          <w:numId w:val="3"/>
        </w:numPr>
        <w:rPr>
          <w:rFonts w:cstheme="minorHAnsi"/>
          <w:sz w:val="24"/>
          <w:szCs w:val="24"/>
        </w:rPr>
      </w:pPr>
      <w:r w:rsidRPr="00084CD7">
        <w:rPr>
          <w:rFonts w:cstheme="minorHAnsi"/>
          <w:sz w:val="24"/>
          <w:szCs w:val="24"/>
        </w:rPr>
        <w:t>Ha</w:t>
      </w:r>
      <w:r w:rsidR="004C11D8" w:rsidRPr="00084CD7">
        <w:rPr>
          <w:rFonts w:cstheme="minorHAnsi"/>
          <w:sz w:val="24"/>
          <w:szCs w:val="24"/>
        </w:rPr>
        <w:t>ve</w:t>
      </w:r>
      <w:r w:rsidR="004A07F8" w:rsidRPr="00084CD7">
        <w:rPr>
          <w:rFonts w:cstheme="minorHAnsi"/>
          <w:sz w:val="24"/>
          <w:szCs w:val="24"/>
        </w:rPr>
        <w:t xml:space="preserve"> </w:t>
      </w:r>
      <w:r w:rsidR="009112EE" w:rsidRPr="00084CD7">
        <w:rPr>
          <w:rFonts w:cstheme="minorHAnsi"/>
          <w:sz w:val="24"/>
          <w:szCs w:val="24"/>
        </w:rPr>
        <w:t>there been</w:t>
      </w:r>
      <w:r w:rsidR="004A07F8" w:rsidRPr="00084CD7">
        <w:rPr>
          <w:rFonts w:cstheme="minorHAnsi"/>
          <w:sz w:val="24"/>
          <w:szCs w:val="24"/>
        </w:rPr>
        <w:t xml:space="preserve"> any </w:t>
      </w:r>
      <w:r w:rsidRPr="00084CD7">
        <w:rPr>
          <w:rFonts w:cstheme="minorHAnsi"/>
          <w:sz w:val="24"/>
          <w:szCs w:val="24"/>
        </w:rPr>
        <w:t>impact</w:t>
      </w:r>
      <w:r w:rsidR="004C11D8" w:rsidRPr="00084CD7">
        <w:rPr>
          <w:rFonts w:cstheme="minorHAnsi"/>
          <w:sz w:val="24"/>
          <w:szCs w:val="24"/>
        </w:rPr>
        <w:t>s</w:t>
      </w:r>
      <w:r w:rsidRPr="00084CD7">
        <w:rPr>
          <w:rFonts w:cstheme="minorHAnsi"/>
          <w:sz w:val="24"/>
          <w:szCs w:val="24"/>
        </w:rPr>
        <w:t xml:space="preserve"> on</w:t>
      </w:r>
      <w:r w:rsidR="009112EE" w:rsidRPr="00084CD7">
        <w:rPr>
          <w:rFonts w:cstheme="minorHAnsi"/>
          <w:sz w:val="24"/>
          <w:szCs w:val="24"/>
        </w:rPr>
        <w:t xml:space="preserve"> </w:t>
      </w:r>
      <w:r w:rsidR="004C11D8" w:rsidRPr="00084CD7">
        <w:rPr>
          <w:rFonts w:cstheme="minorHAnsi"/>
          <w:sz w:val="24"/>
          <w:szCs w:val="24"/>
        </w:rPr>
        <w:t>individual</w:t>
      </w:r>
      <w:r w:rsidR="0075568E" w:rsidRPr="00084CD7">
        <w:rPr>
          <w:rFonts w:cstheme="minorHAnsi"/>
          <w:sz w:val="24"/>
          <w:szCs w:val="24"/>
        </w:rPr>
        <w:t>s/</w:t>
      </w:r>
      <w:proofErr w:type="spellStart"/>
      <w:r w:rsidR="00EE515F" w:rsidRPr="00084CD7">
        <w:rPr>
          <w:rFonts w:cstheme="minorHAnsi"/>
          <w:sz w:val="24"/>
          <w:szCs w:val="24"/>
        </w:rPr>
        <w:t>organisations</w:t>
      </w:r>
      <w:proofErr w:type="spellEnd"/>
      <w:r w:rsidR="00EE515F" w:rsidRPr="00084CD7">
        <w:rPr>
          <w:rFonts w:cstheme="minorHAnsi"/>
          <w:sz w:val="24"/>
          <w:szCs w:val="24"/>
        </w:rPr>
        <w:t>/systems</w:t>
      </w:r>
      <w:r w:rsidR="00F0346D" w:rsidRPr="00084CD7">
        <w:rPr>
          <w:rFonts w:cstheme="minorHAnsi"/>
          <w:sz w:val="24"/>
          <w:szCs w:val="24"/>
        </w:rPr>
        <w:t>?</w:t>
      </w:r>
      <w:r w:rsidRPr="00084CD7">
        <w:rPr>
          <w:rFonts w:cstheme="minorHAnsi"/>
          <w:sz w:val="24"/>
          <w:szCs w:val="24"/>
        </w:rPr>
        <w:t xml:space="preserve"> </w:t>
      </w:r>
    </w:p>
    <w:p w14:paraId="3B8DF7F6" w14:textId="0F5F12F3" w:rsidR="00FB0556" w:rsidRPr="00084CD7" w:rsidRDefault="001271A2" w:rsidP="00674C08">
      <w:pPr>
        <w:rPr>
          <w:rFonts w:cstheme="minorHAnsi"/>
          <w:sz w:val="24"/>
          <w:szCs w:val="24"/>
        </w:rPr>
      </w:pPr>
      <w:r w:rsidRPr="00084CD7">
        <w:rPr>
          <w:rFonts w:cstheme="minorHAnsi"/>
          <w:sz w:val="24"/>
          <w:szCs w:val="24"/>
        </w:rPr>
        <w:t>The purpose of this report is to capture and record the learning from the Open House experience and to highlight what were the factors which made it special.</w:t>
      </w:r>
    </w:p>
    <w:p w14:paraId="47E3DD0E" w14:textId="28DB6790" w:rsidR="00674C08" w:rsidRPr="00084CD7" w:rsidRDefault="00674C08" w:rsidP="00D504E7">
      <w:pPr>
        <w:pStyle w:val="Heading2"/>
        <w:rPr>
          <w:rFonts w:asciiTheme="minorHAnsi" w:hAnsiTheme="minorHAnsi" w:cstheme="minorHAnsi"/>
          <w:b/>
          <w:bCs/>
          <w:sz w:val="32"/>
          <w:szCs w:val="32"/>
        </w:rPr>
      </w:pPr>
      <w:r w:rsidRPr="00084CD7">
        <w:rPr>
          <w:rFonts w:asciiTheme="minorHAnsi" w:hAnsiTheme="minorHAnsi" w:cstheme="minorHAnsi"/>
          <w:b/>
          <w:bCs/>
          <w:sz w:val="32"/>
          <w:szCs w:val="32"/>
        </w:rPr>
        <w:t>Background to the project</w:t>
      </w:r>
    </w:p>
    <w:p w14:paraId="3961C4D4" w14:textId="3794AE46" w:rsidR="00674C08" w:rsidRPr="00084CD7" w:rsidRDefault="00674C08" w:rsidP="00674C08">
      <w:pPr>
        <w:rPr>
          <w:rFonts w:cstheme="minorHAnsi"/>
          <w:color w:val="333333"/>
          <w:sz w:val="24"/>
          <w:szCs w:val="24"/>
        </w:rPr>
      </w:pPr>
      <w:r w:rsidRPr="00084CD7">
        <w:rPr>
          <w:rFonts w:cstheme="minorHAnsi"/>
          <w:color w:val="333333"/>
          <w:sz w:val="24"/>
          <w:szCs w:val="24"/>
        </w:rPr>
        <w:t>The Open House project was established by Transition by Design</w:t>
      </w:r>
      <w:r w:rsidRPr="00084CD7">
        <w:rPr>
          <w:rStyle w:val="FootnoteReference"/>
          <w:rFonts w:cstheme="minorHAnsi"/>
          <w:color w:val="333333"/>
          <w:sz w:val="24"/>
          <w:szCs w:val="24"/>
        </w:rPr>
        <w:footnoteReference w:id="1"/>
      </w:r>
      <w:r w:rsidRPr="00084CD7">
        <w:rPr>
          <w:rFonts w:cstheme="minorHAnsi"/>
          <w:color w:val="333333"/>
          <w:sz w:val="24"/>
          <w:szCs w:val="24"/>
        </w:rPr>
        <w:t xml:space="preserve"> as part of a three-year action research project to explore how alternative housing models and empty and underused space might provide accommodation for people experiencing homelessness. The aim was to develop a process that would involve </w:t>
      </w:r>
      <w:proofErr w:type="spellStart"/>
      <w:r w:rsidRPr="00084CD7">
        <w:rPr>
          <w:rFonts w:cstheme="minorHAnsi"/>
          <w:color w:val="333333"/>
          <w:sz w:val="24"/>
          <w:szCs w:val="24"/>
        </w:rPr>
        <w:t>organisations</w:t>
      </w:r>
      <w:proofErr w:type="spellEnd"/>
      <w:r w:rsidRPr="00084CD7">
        <w:rPr>
          <w:rFonts w:cstheme="minorHAnsi"/>
          <w:color w:val="333333"/>
          <w:sz w:val="24"/>
          <w:szCs w:val="24"/>
        </w:rPr>
        <w:t xml:space="preserve"> and individuals with experience of homelessness in ‘</w:t>
      </w:r>
      <w:r w:rsidRPr="00084CD7">
        <w:rPr>
          <w:rFonts w:cstheme="minorHAnsi"/>
          <w:i/>
          <w:iCs/>
          <w:color w:val="333333"/>
          <w:sz w:val="24"/>
          <w:szCs w:val="24"/>
        </w:rPr>
        <w:t xml:space="preserve">a three-year living laboratory for the inclusive co-development of housing </w:t>
      </w:r>
      <w:proofErr w:type="gramStart"/>
      <w:r w:rsidRPr="00084CD7">
        <w:rPr>
          <w:rFonts w:cstheme="minorHAnsi"/>
          <w:i/>
          <w:iCs/>
          <w:color w:val="333333"/>
          <w:sz w:val="24"/>
          <w:szCs w:val="24"/>
        </w:rPr>
        <w:t>models</w:t>
      </w:r>
      <w:r w:rsidRPr="00084CD7">
        <w:rPr>
          <w:rFonts w:cstheme="minorHAnsi"/>
          <w:color w:val="333333"/>
          <w:sz w:val="24"/>
          <w:szCs w:val="24"/>
        </w:rPr>
        <w:t>’</w:t>
      </w:r>
      <w:proofErr w:type="gramEnd"/>
      <w:r w:rsidRPr="00084CD7">
        <w:rPr>
          <w:rFonts w:cstheme="minorHAnsi"/>
          <w:color w:val="333333"/>
          <w:sz w:val="24"/>
          <w:szCs w:val="24"/>
        </w:rPr>
        <w:t>. The intended outcomes</w:t>
      </w:r>
      <w:r w:rsidR="0059663B" w:rsidRPr="00084CD7">
        <w:rPr>
          <w:rFonts w:cstheme="minorHAnsi"/>
          <w:color w:val="333333"/>
          <w:sz w:val="24"/>
          <w:szCs w:val="24"/>
        </w:rPr>
        <w:t xml:space="preserve"> of the overall research</w:t>
      </w:r>
      <w:r w:rsidRPr="00084CD7">
        <w:rPr>
          <w:rFonts w:cstheme="minorHAnsi"/>
          <w:color w:val="333333"/>
          <w:sz w:val="24"/>
          <w:szCs w:val="24"/>
        </w:rPr>
        <w:t xml:space="preserve"> include</w:t>
      </w:r>
      <w:r w:rsidR="001F68FE" w:rsidRPr="00084CD7">
        <w:rPr>
          <w:rFonts w:cstheme="minorHAnsi"/>
          <w:color w:val="333333"/>
          <w:sz w:val="24"/>
          <w:szCs w:val="24"/>
        </w:rPr>
        <w:t>d</w:t>
      </w:r>
      <w:r w:rsidRPr="00084CD7">
        <w:rPr>
          <w:rFonts w:cstheme="minorHAnsi"/>
          <w:color w:val="333333"/>
          <w:sz w:val="24"/>
          <w:szCs w:val="24"/>
        </w:rPr>
        <w:t xml:space="preserve">: a new set of community-based housing strategies and a community-based system of support for people experiencing homelessness; accompanied by new strategic partnerships to aid delivery, and a changed narrative on housing, </w:t>
      </w:r>
      <w:proofErr w:type="gramStart"/>
      <w:r w:rsidRPr="00084CD7">
        <w:rPr>
          <w:rFonts w:cstheme="minorHAnsi"/>
          <w:color w:val="333333"/>
          <w:sz w:val="24"/>
          <w:szCs w:val="24"/>
        </w:rPr>
        <w:t>homelessness</w:t>
      </w:r>
      <w:proofErr w:type="gramEnd"/>
      <w:r w:rsidRPr="00084CD7">
        <w:rPr>
          <w:rFonts w:cstheme="minorHAnsi"/>
          <w:color w:val="333333"/>
          <w:sz w:val="24"/>
          <w:szCs w:val="24"/>
        </w:rPr>
        <w:t xml:space="preserve"> and the utilization of underused space in Oxford.</w:t>
      </w:r>
    </w:p>
    <w:p w14:paraId="521BAA33" w14:textId="77777777" w:rsidR="003C152E" w:rsidRDefault="00674C08" w:rsidP="00674C08">
      <w:pPr>
        <w:rPr>
          <w:rFonts w:cstheme="minorHAnsi"/>
          <w:color w:val="333333"/>
          <w:sz w:val="24"/>
          <w:szCs w:val="24"/>
        </w:rPr>
      </w:pPr>
      <w:r w:rsidRPr="00084CD7">
        <w:rPr>
          <w:rFonts w:cstheme="minorHAnsi"/>
          <w:color w:val="333333"/>
          <w:sz w:val="24"/>
          <w:szCs w:val="24"/>
        </w:rPr>
        <w:lastRenderedPageBreak/>
        <w:t xml:space="preserve">Taking advantage of </w:t>
      </w:r>
      <w:r w:rsidR="00C15F91" w:rsidRPr="00C15F91">
        <w:rPr>
          <w:rFonts w:cstheme="minorHAnsi"/>
          <w:color w:val="333333"/>
          <w:sz w:val="24"/>
          <w:szCs w:val="24"/>
        </w:rPr>
        <w:t xml:space="preserve">a </w:t>
      </w:r>
      <w:r w:rsidR="007622BC" w:rsidRPr="007622BC">
        <w:rPr>
          <w:rFonts w:cstheme="minorHAnsi"/>
          <w:color w:val="333333"/>
          <w:sz w:val="24"/>
          <w:szCs w:val="24"/>
        </w:rPr>
        <w:t>meanwhile lease of shopfront premises from Oxford University Estates Department</w:t>
      </w:r>
      <w:r w:rsidR="00B80A9C">
        <w:rPr>
          <w:rFonts w:cstheme="minorHAnsi"/>
          <w:color w:val="333333"/>
          <w:sz w:val="24"/>
          <w:szCs w:val="24"/>
        </w:rPr>
        <w:t>,</w:t>
      </w:r>
      <w:r w:rsidR="007622BC">
        <w:rPr>
          <w:rFonts w:cstheme="minorHAnsi"/>
          <w:color w:val="333333"/>
          <w:sz w:val="24"/>
          <w:szCs w:val="24"/>
        </w:rPr>
        <w:t xml:space="preserve"> on a </w:t>
      </w:r>
      <w:r w:rsidR="00C15F91" w:rsidRPr="00C15F91">
        <w:rPr>
          <w:rFonts w:cstheme="minorHAnsi"/>
          <w:color w:val="333333"/>
          <w:sz w:val="24"/>
          <w:szCs w:val="24"/>
        </w:rPr>
        <w:t>12-month peppercorn rent</w:t>
      </w:r>
      <w:r w:rsidR="00B80A9C">
        <w:rPr>
          <w:rFonts w:cstheme="minorHAnsi"/>
          <w:color w:val="333333"/>
          <w:sz w:val="24"/>
          <w:szCs w:val="24"/>
        </w:rPr>
        <w:t>,</w:t>
      </w:r>
      <w:r w:rsidRPr="00084CD7">
        <w:rPr>
          <w:rFonts w:cstheme="minorHAnsi"/>
          <w:color w:val="333333"/>
          <w:sz w:val="24"/>
          <w:szCs w:val="24"/>
        </w:rPr>
        <w:t xml:space="preserve"> the Open House project has been both a vehicle for, and a journey towards, inclusive co-development. It </w:t>
      </w:r>
      <w:r w:rsidR="009548BA" w:rsidRPr="00084CD7">
        <w:rPr>
          <w:rFonts w:cstheme="minorHAnsi"/>
          <w:color w:val="333333"/>
          <w:sz w:val="24"/>
          <w:szCs w:val="24"/>
        </w:rPr>
        <w:t>drew</w:t>
      </w:r>
      <w:r w:rsidRPr="00084CD7">
        <w:rPr>
          <w:rFonts w:cstheme="minorHAnsi"/>
          <w:color w:val="333333"/>
          <w:sz w:val="24"/>
          <w:szCs w:val="24"/>
        </w:rPr>
        <w:t xml:space="preserve"> on three </w:t>
      </w:r>
      <w:proofErr w:type="gramStart"/>
      <w:r w:rsidRPr="00084CD7">
        <w:rPr>
          <w:rFonts w:cstheme="minorHAnsi"/>
          <w:color w:val="333333"/>
          <w:sz w:val="24"/>
          <w:szCs w:val="24"/>
        </w:rPr>
        <w:t>particular sources</w:t>
      </w:r>
      <w:proofErr w:type="gramEnd"/>
      <w:r w:rsidRPr="00084CD7">
        <w:rPr>
          <w:rFonts w:cstheme="minorHAnsi"/>
          <w:color w:val="333333"/>
          <w:sz w:val="24"/>
          <w:szCs w:val="24"/>
        </w:rPr>
        <w:t xml:space="preserve"> of inspiration and experience: </w:t>
      </w:r>
      <w:r w:rsidRPr="00084CD7">
        <w:rPr>
          <w:rFonts w:cstheme="minorHAnsi"/>
          <w:i/>
          <w:iCs/>
          <w:color w:val="333333"/>
          <w:sz w:val="24"/>
          <w:szCs w:val="24"/>
        </w:rPr>
        <w:t>The Farrell Review</w:t>
      </w:r>
      <w:r w:rsidRPr="00084CD7">
        <w:rPr>
          <w:rFonts w:cstheme="minorHAnsi"/>
          <w:color w:val="333333"/>
          <w:sz w:val="24"/>
          <w:szCs w:val="24"/>
        </w:rPr>
        <w:t xml:space="preserve"> </w:t>
      </w:r>
      <w:r w:rsidRPr="00084CD7">
        <w:rPr>
          <w:rFonts w:cstheme="minorHAnsi"/>
          <w:i/>
          <w:iCs/>
          <w:color w:val="333333"/>
          <w:sz w:val="24"/>
          <w:szCs w:val="24"/>
        </w:rPr>
        <w:t>of Architecture and the Built Environment</w:t>
      </w:r>
      <w:r w:rsidRPr="00084CD7">
        <w:rPr>
          <w:rFonts w:cstheme="minorHAnsi"/>
          <w:color w:val="333333"/>
          <w:sz w:val="24"/>
          <w:szCs w:val="24"/>
        </w:rPr>
        <w:t xml:space="preserve"> (2014); </w:t>
      </w:r>
      <w:proofErr w:type="spellStart"/>
      <w:r w:rsidRPr="00084CD7">
        <w:rPr>
          <w:rFonts w:cstheme="minorHAnsi"/>
          <w:color w:val="333333"/>
          <w:sz w:val="24"/>
          <w:szCs w:val="24"/>
        </w:rPr>
        <w:t>Camerado’s</w:t>
      </w:r>
      <w:proofErr w:type="spellEnd"/>
      <w:r w:rsidRPr="00084CD7">
        <w:rPr>
          <w:rFonts w:cstheme="minorHAnsi"/>
          <w:color w:val="333333"/>
          <w:sz w:val="24"/>
          <w:szCs w:val="24"/>
        </w:rPr>
        <w:t xml:space="preserve"> concept</w:t>
      </w:r>
      <w:r w:rsidR="009548BA" w:rsidRPr="00084CD7">
        <w:rPr>
          <w:rFonts w:cstheme="minorHAnsi"/>
          <w:color w:val="333333"/>
          <w:sz w:val="24"/>
          <w:szCs w:val="24"/>
        </w:rPr>
        <w:t xml:space="preserve"> and </w:t>
      </w:r>
      <w:r w:rsidR="00884CB2" w:rsidRPr="00084CD7">
        <w:rPr>
          <w:rFonts w:cstheme="minorHAnsi"/>
          <w:color w:val="333333"/>
          <w:sz w:val="24"/>
          <w:szCs w:val="24"/>
        </w:rPr>
        <w:t>practice</w:t>
      </w:r>
      <w:r w:rsidRPr="00084CD7">
        <w:rPr>
          <w:rFonts w:cstheme="minorHAnsi"/>
          <w:color w:val="333333"/>
          <w:sz w:val="24"/>
          <w:szCs w:val="24"/>
        </w:rPr>
        <w:t xml:space="preserve"> of ‘public living rooms’ (www.camerados.org) and </w:t>
      </w:r>
      <w:r w:rsidR="00B302A1" w:rsidRPr="00B302A1">
        <w:rPr>
          <w:rFonts w:cstheme="minorHAnsi"/>
          <w:color w:val="333333"/>
          <w:sz w:val="24"/>
          <w:szCs w:val="24"/>
        </w:rPr>
        <w:t>learning from the queer activist spaces of East London which formed around the 50</w:t>
      </w:r>
      <w:r w:rsidR="00B302A1" w:rsidRPr="00B302A1">
        <w:rPr>
          <w:rFonts w:cstheme="minorHAnsi"/>
          <w:color w:val="333333"/>
          <w:sz w:val="24"/>
          <w:szCs w:val="24"/>
          <w:vertAlign w:val="superscript"/>
        </w:rPr>
        <w:t>th</w:t>
      </w:r>
      <w:r w:rsidR="00B302A1" w:rsidRPr="00B302A1">
        <w:rPr>
          <w:rFonts w:cstheme="minorHAnsi"/>
          <w:color w:val="333333"/>
          <w:sz w:val="24"/>
          <w:szCs w:val="24"/>
        </w:rPr>
        <w:t xml:space="preserve"> anniversary of </w:t>
      </w:r>
      <w:r w:rsidR="00F71FEB">
        <w:rPr>
          <w:rFonts w:cstheme="minorHAnsi"/>
          <w:color w:val="333333"/>
          <w:sz w:val="24"/>
          <w:szCs w:val="24"/>
        </w:rPr>
        <w:t xml:space="preserve">the </w:t>
      </w:r>
      <w:r w:rsidR="00B302A1" w:rsidRPr="00B302A1">
        <w:rPr>
          <w:rFonts w:cstheme="minorHAnsi"/>
          <w:color w:val="333333"/>
          <w:sz w:val="24"/>
          <w:szCs w:val="24"/>
        </w:rPr>
        <w:t>partial decriminalization</w:t>
      </w:r>
      <w:r w:rsidR="00F71FEB">
        <w:rPr>
          <w:rFonts w:cstheme="minorHAnsi"/>
          <w:color w:val="333333"/>
          <w:sz w:val="24"/>
          <w:szCs w:val="24"/>
        </w:rPr>
        <w:t xml:space="preserve"> of homosexuality</w:t>
      </w:r>
      <w:r w:rsidR="003B4A05">
        <w:rPr>
          <w:rFonts w:cstheme="minorHAnsi"/>
          <w:color w:val="333333"/>
          <w:sz w:val="24"/>
          <w:szCs w:val="24"/>
        </w:rPr>
        <w:t>.</w:t>
      </w:r>
      <w:r w:rsidR="003C152E">
        <w:rPr>
          <w:rFonts w:cstheme="minorHAnsi"/>
          <w:color w:val="333333"/>
          <w:sz w:val="24"/>
          <w:szCs w:val="24"/>
        </w:rPr>
        <w:t xml:space="preserve"> </w:t>
      </w:r>
    </w:p>
    <w:p w14:paraId="0E2BF151" w14:textId="3751A45F" w:rsidR="00674C08" w:rsidRPr="00084CD7" w:rsidRDefault="00674C08" w:rsidP="00674C08">
      <w:pPr>
        <w:rPr>
          <w:rFonts w:cstheme="minorHAnsi"/>
          <w:color w:val="333333"/>
          <w:sz w:val="24"/>
          <w:szCs w:val="24"/>
        </w:rPr>
      </w:pPr>
      <w:r w:rsidRPr="00084CD7">
        <w:rPr>
          <w:rFonts w:cstheme="minorHAnsi"/>
          <w:color w:val="333333"/>
          <w:sz w:val="24"/>
          <w:szCs w:val="24"/>
        </w:rPr>
        <w:t>The Farrell Review highlighted the importance of governments, architects and urban planners engaging positively with citizens on large-scale changes in the built environment. It advocated for new processes of public participation and suggested revisiting the early 20</w:t>
      </w:r>
      <w:r w:rsidRPr="00084CD7">
        <w:rPr>
          <w:rFonts w:cstheme="minorHAnsi"/>
          <w:color w:val="333333"/>
          <w:sz w:val="24"/>
          <w:szCs w:val="24"/>
          <w:vertAlign w:val="superscript"/>
        </w:rPr>
        <w:t>th</w:t>
      </w:r>
      <w:r w:rsidR="00AB737D" w:rsidRPr="00084CD7">
        <w:rPr>
          <w:rFonts w:cstheme="minorHAnsi"/>
          <w:color w:val="333333"/>
          <w:sz w:val="24"/>
          <w:szCs w:val="24"/>
        </w:rPr>
        <w:t xml:space="preserve"> century</w:t>
      </w:r>
      <w:r w:rsidRPr="00084CD7">
        <w:rPr>
          <w:rFonts w:cstheme="minorHAnsi"/>
          <w:color w:val="333333"/>
          <w:sz w:val="24"/>
          <w:szCs w:val="24"/>
        </w:rPr>
        <w:t xml:space="preserve"> ideas of Patrick Geddes of using exhibitions and dialogue to strengthen citizen involvement in the narrative of civic life.</w:t>
      </w:r>
      <w:r w:rsidRPr="00084CD7">
        <w:rPr>
          <w:rStyle w:val="FootnoteReference"/>
          <w:rFonts w:cstheme="minorHAnsi"/>
          <w:color w:val="333333"/>
          <w:sz w:val="24"/>
          <w:szCs w:val="24"/>
        </w:rPr>
        <w:footnoteReference w:id="2"/>
      </w:r>
      <w:r w:rsidRPr="00084CD7">
        <w:rPr>
          <w:rStyle w:val="ref-lnk"/>
          <w:rFonts w:cstheme="minorHAnsi"/>
          <w:color w:val="333333"/>
          <w:sz w:val="24"/>
          <w:szCs w:val="24"/>
        </w:rPr>
        <w:t xml:space="preserve"> </w:t>
      </w:r>
      <w:r w:rsidRPr="00084CD7">
        <w:rPr>
          <w:rFonts w:cstheme="minorHAnsi"/>
          <w:color w:val="333333"/>
          <w:sz w:val="24"/>
          <w:szCs w:val="24"/>
        </w:rPr>
        <w:t>Geddes’ original vision was of an ‘</w:t>
      </w:r>
      <w:r w:rsidRPr="00084CD7">
        <w:rPr>
          <w:rFonts w:cstheme="minorHAnsi"/>
          <w:i/>
          <w:iCs/>
          <w:color w:val="333333"/>
          <w:sz w:val="24"/>
          <w:szCs w:val="24"/>
        </w:rPr>
        <w:t>educational museum’</w:t>
      </w:r>
      <w:r w:rsidRPr="00084CD7">
        <w:rPr>
          <w:rFonts w:cstheme="minorHAnsi"/>
          <w:color w:val="333333"/>
          <w:sz w:val="24"/>
          <w:szCs w:val="24"/>
        </w:rPr>
        <w:t xml:space="preserve"> </w:t>
      </w:r>
      <w:r w:rsidR="00930B6E" w:rsidRPr="00084CD7">
        <w:rPr>
          <w:rFonts w:cstheme="minorHAnsi"/>
          <w:color w:val="333333"/>
          <w:sz w:val="24"/>
          <w:szCs w:val="24"/>
        </w:rPr>
        <w:t xml:space="preserve">being established </w:t>
      </w:r>
      <w:r w:rsidRPr="00084CD7">
        <w:rPr>
          <w:rFonts w:cstheme="minorHAnsi"/>
          <w:color w:val="333333"/>
          <w:sz w:val="24"/>
          <w:szCs w:val="24"/>
        </w:rPr>
        <w:t>in every city and village to enhance social cohesion and act as a ‘</w:t>
      </w:r>
      <w:r w:rsidRPr="00084CD7">
        <w:rPr>
          <w:rFonts w:cstheme="minorHAnsi"/>
          <w:i/>
          <w:iCs/>
          <w:color w:val="333333"/>
          <w:sz w:val="24"/>
          <w:szCs w:val="24"/>
        </w:rPr>
        <w:t>thought exchange’, ‘information bureau’</w:t>
      </w:r>
      <w:r w:rsidRPr="00084CD7">
        <w:rPr>
          <w:rFonts w:cstheme="minorHAnsi"/>
          <w:color w:val="333333"/>
          <w:sz w:val="24"/>
          <w:szCs w:val="24"/>
        </w:rPr>
        <w:t>, ‘</w:t>
      </w:r>
      <w:r w:rsidRPr="00084CD7">
        <w:rPr>
          <w:rFonts w:cstheme="minorHAnsi"/>
          <w:i/>
          <w:iCs/>
          <w:color w:val="333333"/>
          <w:sz w:val="24"/>
          <w:szCs w:val="24"/>
        </w:rPr>
        <w:t>academy of civic art’</w:t>
      </w:r>
      <w:r w:rsidRPr="00084CD7">
        <w:rPr>
          <w:rFonts w:cstheme="minorHAnsi"/>
          <w:color w:val="333333"/>
          <w:sz w:val="24"/>
          <w:szCs w:val="24"/>
        </w:rPr>
        <w:t>, and ‘</w:t>
      </w:r>
      <w:r w:rsidRPr="00084CD7">
        <w:rPr>
          <w:rFonts w:cstheme="minorHAnsi"/>
          <w:i/>
          <w:iCs/>
          <w:color w:val="333333"/>
          <w:sz w:val="24"/>
          <w:szCs w:val="24"/>
        </w:rPr>
        <w:t>office for suggestions’</w:t>
      </w:r>
      <w:r w:rsidRPr="00084CD7">
        <w:rPr>
          <w:rFonts w:cstheme="minorHAnsi"/>
          <w:color w:val="333333"/>
          <w:sz w:val="24"/>
          <w:szCs w:val="24"/>
        </w:rPr>
        <w:t>.</w:t>
      </w:r>
      <w:r w:rsidRPr="00084CD7">
        <w:rPr>
          <w:rStyle w:val="FootnoteReference"/>
          <w:rFonts w:cstheme="minorHAnsi"/>
          <w:color w:val="333333"/>
          <w:sz w:val="24"/>
          <w:szCs w:val="24"/>
        </w:rPr>
        <w:footnoteReference w:id="3"/>
      </w:r>
      <w:r w:rsidRPr="00084CD7">
        <w:rPr>
          <w:rFonts w:cstheme="minorHAnsi"/>
          <w:color w:val="333333"/>
          <w:sz w:val="24"/>
          <w:szCs w:val="24"/>
        </w:rPr>
        <w:t xml:space="preserve"> The Farrell Review updated this concept as: ‘</w:t>
      </w:r>
      <w:r w:rsidRPr="00084CD7">
        <w:rPr>
          <w:rFonts w:cstheme="minorHAnsi"/>
          <w:i/>
          <w:iCs/>
          <w:color w:val="333333"/>
          <w:sz w:val="24"/>
          <w:szCs w:val="24"/>
        </w:rPr>
        <w:t>an urban room where the past, present and future of a place can be inspected.</w:t>
      </w:r>
      <w:r w:rsidRPr="00084CD7">
        <w:rPr>
          <w:rFonts w:cstheme="minorHAnsi"/>
          <w:color w:val="333333"/>
          <w:sz w:val="24"/>
          <w:szCs w:val="24"/>
        </w:rPr>
        <w:t xml:space="preserve">’ In the wake of the review the Urban Rooms Network was </w:t>
      </w:r>
      <w:proofErr w:type="gramStart"/>
      <w:r w:rsidRPr="00084CD7">
        <w:rPr>
          <w:rFonts w:cstheme="minorHAnsi"/>
          <w:color w:val="333333"/>
          <w:sz w:val="24"/>
          <w:szCs w:val="24"/>
        </w:rPr>
        <w:t>established</w:t>
      </w:r>
      <w:proofErr w:type="gramEnd"/>
      <w:r w:rsidRPr="00084CD7">
        <w:rPr>
          <w:rFonts w:cstheme="minorHAnsi"/>
          <w:color w:val="333333"/>
          <w:sz w:val="24"/>
          <w:szCs w:val="24"/>
        </w:rPr>
        <w:t xml:space="preserve"> and urban rooms have since appeared</w:t>
      </w:r>
      <w:r w:rsidR="005878F6" w:rsidRPr="00084CD7">
        <w:rPr>
          <w:rFonts w:cstheme="minorHAnsi"/>
          <w:color w:val="333333"/>
          <w:sz w:val="24"/>
          <w:szCs w:val="24"/>
        </w:rPr>
        <w:t xml:space="preserve"> across England</w:t>
      </w:r>
      <w:r w:rsidRPr="00084CD7">
        <w:rPr>
          <w:rFonts w:cstheme="minorHAnsi"/>
          <w:color w:val="333333"/>
          <w:sz w:val="24"/>
          <w:szCs w:val="24"/>
        </w:rPr>
        <w:t xml:space="preserve">, mostly as pop-up spaces and events </w:t>
      </w:r>
      <w:proofErr w:type="spellStart"/>
      <w:r w:rsidRPr="00084CD7">
        <w:rPr>
          <w:rFonts w:cstheme="minorHAnsi"/>
          <w:color w:val="333333"/>
          <w:sz w:val="24"/>
          <w:szCs w:val="24"/>
        </w:rPr>
        <w:t>programmes</w:t>
      </w:r>
      <w:proofErr w:type="spellEnd"/>
      <w:r w:rsidR="00DF048F" w:rsidRPr="00084CD7">
        <w:rPr>
          <w:rFonts w:cstheme="minorHAnsi"/>
          <w:color w:val="333333"/>
          <w:sz w:val="24"/>
          <w:szCs w:val="24"/>
        </w:rPr>
        <w:t>.</w:t>
      </w:r>
      <w:r w:rsidRPr="00084CD7">
        <w:rPr>
          <w:rFonts w:cstheme="minorHAnsi"/>
          <w:color w:val="333333"/>
          <w:sz w:val="24"/>
          <w:szCs w:val="24"/>
          <w:vertAlign w:val="superscript"/>
        </w:rPr>
        <w:footnoteReference w:id="4"/>
      </w:r>
      <w:r w:rsidRPr="00084CD7">
        <w:rPr>
          <w:rFonts w:cstheme="minorHAnsi"/>
          <w:color w:val="333333"/>
          <w:sz w:val="24"/>
          <w:szCs w:val="24"/>
        </w:rPr>
        <w:t xml:space="preserve"> </w:t>
      </w:r>
    </w:p>
    <w:p w14:paraId="46D56267" w14:textId="77777777" w:rsidR="00674C08" w:rsidRPr="00084CD7" w:rsidRDefault="00674C08" w:rsidP="00674C08">
      <w:pPr>
        <w:rPr>
          <w:rStyle w:val="ref-lnk"/>
          <w:rFonts w:cstheme="minorHAnsi"/>
          <w:color w:val="333333"/>
          <w:sz w:val="24"/>
          <w:szCs w:val="24"/>
        </w:rPr>
      </w:pPr>
    </w:p>
    <w:p w14:paraId="57D3630F" w14:textId="77777777" w:rsidR="00674C08" w:rsidRPr="00084CD7" w:rsidRDefault="00674C08" w:rsidP="00674C08">
      <w:pPr>
        <w:pStyle w:val="NormalWeb"/>
        <w:spacing w:before="240" w:beforeAutospacing="0" w:after="240" w:afterAutospacing="0"/>
        <w:jc w:val="center"/>
        <w:rPr>
          <w:rFonts w:asciiTheme="minorHAnsi" w:hAnsiTheme="minorHAnsi" w:cstheme="minorHAnsi"/>
          <w:color w:val="333333"/>
          <w:sz w:val="26"/>
          <w:szCs w:val="26"/>
        </w:rPr>
      </w:pPr>
      <w:r w:rsidRPr="00084CD7">
        <w:rPr>
          <w:rFonts w:asciiTheme="minorHAnsi" w:hAnsiTheme="minorHAnsi" w:cstheme="minorHAnsi"/>
          <w:noProof/>
        </w:rPr>
        <w:lastRenderedPageBreak/>
        <w:drawing>
          <wp:inline distT="0" distB="0" distL="0" distR="0" wp14:anchorId="5244E323" wp14:editId="684265E3">
            <wp:extent cx="2362200" cy="2324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1451" cy="2363028"/>
                    </a:xfrm>
                    <a:prstGeom prst="rect">
                      <a:avLst/>
                    </a:prstGeom>
                    <a:noFill/>
                    <a:ln>
                      <a:noFill/>
                    </a:ln>
                  </pic:spPr>
                </pic:pic>
              </a:graphicData>
            </a:graphic>
          </wp:inline>
        </w:drawing>
      </w:r>
    </w:p>
    <w:p w14:paraId="638C12FC" w14:textId="77777777" w:rsidR="00674C08" w:rsidRPr="00084CD7" w:rsidRDefault="00674C08" w:rsidP="00674C08">
      <w:pPr>
        <w:pStyle w:val="NormalWeb"/>
        <w:spacing w:before="240" w:beforeAutospacing="0" w:after="240" w:afterAutospacing="0"/>
        <w:rPr>
          <w:rFonts w:asciiTheme="minorHAnsi" w:hAnsiTheme="minorHAnsi" w:cstheme="minorHAnsi"/>
          <w:b/>
          <w:bCs/>
          <w:color w:val="333333"/>
          <w:sz w:val="26"/>
          <w:szCs w:val="26"/>
        </w:rPr>
      </w:pPr>
    </w:p>
    <w:p w14:paraId="0FC133E7" w14:textId="095490DF" w:rsidR="00674C08" w:rsidRPr="00084CD7" w:rsidRDefault="00674C08" w:rsidP="00674C08">
      <w:pPr>
        <w:pStyle w:val="NormalWeb"/>
        <w:spacing w:before="240" w:beforeAutospacing="0" w:after="240" w:afterAutospacing="0"/>
        <w:rPr>
          <w:rFonts w:asciiTheme="minorHAnsi" w:hAnsiTheme="minorHAnsi" w:cstheme="minorHAnsi"/>
          <w:color w:val="333333"/>
        </w:rPr>
      </w:pPr>
      <w:proofErr w:type="spellStart"/>
      <w:r w:rsidRPr="00084CD7">
        <w:rPr>
          <w:rFonts w:asciiTheme="minorHAnsi" w:hAnsiTheme="minorHAnsi" w:cstheme="minorHAnsi"/>
          <w:b/>
          <w:bCs/>
          <w:color w:val="333333"/>
        </w:rPr>
        <w:t>Camerados</w:t>
      </w:r>
      <w:proofErr w:type="spellEnd"/>
      <w:r w:rsidRPr="00084CD7">
        <w:rPr>
          <w:rFonts w:asciiTheme="minorHAnsi" w:hAnsiTheme="minorHAnsi" w:cstheme="minorHAnsi"/>
          <w:color w:val="333333"/>
        </w:rPr>
        <w:t xml:space="preserve"> is a social movement which declares that ‘the answer to our problems is each other’ and aims to bring all kinds of people together in relationships of mutual support. Public Living Rooms are spaces where this can </w:t>
      </w:r>
      <w:proofErr w:type="gramStart"/>
      <w:r w:rsidRPr="00084CD7">
        <w:rPr>
          <w:rFonts w:asciiTheme="minorHAnsi" w:hAnsiTheme="minorHAnsi" w:cstheme="minorHAnsi"/>
          <w:color w:val="333333"/>
        </w:rPr>
        <w:t>happen:</w:t>
      </w:r>
      <w:proofErr w:type="gramEnd"/>
      <w:r w:rsidRPr="00084CD7">
        <w:rPr>
          <w:rFonts w:asciiTheme="minorHAnsi" w:hAnsiTheme="minorHAnsi" w:cstheme="minorHAnsi"/>
          <w:color w:val="333333"/>
        </w:rPr>
        <w:t xml:space="preserve"> places to go, relax, chat and look out for other people – </w:t>
      </w:r>
      <w:r w:rsidR="004C750C" w:rsidRPr="00084CD7">
        <w:rPr>
          <w:rFonts w:asciiTheme="minorHAnsi" w:hAnsiTheme="minorHAnsi" w:cstheme="minorHAnsi"/>
          <w:color w:val="333333"/>
        </w:rPr>
        <w:t xml:space="preserve">places </w:t>
      </w:r>
      <w:r w:rsidRPr="00084CD7">
        <w:rPr>
          <w:rFonts w:asciiTheme="minorHAnsi" w:hAnsiTheme="minorHAnsi" w:cstheme="minorHAnsi"/>
          <w:color w:val="333333"/>
        </w:rPr>
        <w:t xml:space="preserve">where there is no </w:t>
      </w:r>
      <w:r w:rsidR="004C750C" w:rsidRPr="00084CD7">
        <w:rPr>
          <w:rFonts w:asciiTheme="minorHAnsi" w:hAnsiTheme="minorHAnsi" w:cstheme="minorHAnsi"/>
          <w:color w:val="333333"/>
        </w:rPr>
        <w:t xml:space="preserve">pre-set </w:t>
      </w:r>
      <w:r w:rsidRPr="00084CD7">
        <w:rPr>
          <w:rFonts w:asciiTheme="minorHAnsi" w:hAnsiTheme="minorHAnsi" w:cstheme="minorHAnsi"/>
          <w:color w:val="333333"/>
        </w:rPr>
        <w:t>agenda, hierarchy, expectations or service provision.</w:t>
      </w:r>
      <w:r w:rsidRPr="00084CD7">
        <w:rPr>
          <w:rFonts w:asciiTheme="minorHAnsi" w:eastAsiaTheme="minorHAnsi" w:hAnsiTheme="minorHAnsi" w:cstheme="minorHAnsi"/>
          <w:color w:val="000000"/>
          <w:shd w:val="clear" w:color="auto" w:fill="FFFFFF"/>
        </w:rPr>
        <w:t xml:space="preserve"> </w:t>
      </w:r>
      <w:r w:rsidR="004E13AF">
        <w:rPr>
          <w:rFonts w:asciiTheme="minorHAnsi" w:eastAsiaTheme="minorHAnsi" w:hAnsiTheme="minorHAnsi" w:cstheme="minorHAnsi"/>
          <w:color w:val="000000"/>
          <w:shd w:val="clear" w:color="auto" w:fill="FFFFFF"/>
        </w:rPr>
        <w:t xml:space="preserve">Crucially, they are </w:t>
      </w:r>
      <w:r w:rsidR="00DC1D93">
        <w:rPr>
          <w:rFonts w:asciiTheme="minorHAnsi" w:eastAsiaTheme="minorHAnsi" w:hAnsiTheme="minorHAnsi" w:cstheme="minorHAnsi"/>
          <w:color w:val="000000"/>
          <w:shd w:val="clear" w:color="auto" w:fill="FFFFFF"/>
        </w:rPr>
        <w:t xml:space="preserve">‘outcome-free zones’ and are </w:t>
      </w:r>
      <w:r w:rsidR="007466B3">
        <w:rPr>
          <w:rFonts w:asciiTheme="minorHAnsi" w:eastAsiaTheme="minorHAnsi" w:hAnsiTheme="minorHAnsi" w:cstheme="minorHAnsi"/>
          <w:color w:val="000000"/>
          <w:shd w:val="clear" w:color="auto" w:fill="FFFFFF"/>
        </w:rPr>
        <w:t xml:space="preserve">not </w:t>
      </w:r>
      <w:r w:rsidR="00141AB8">
        <w:rPr>
          <w:rFonts w:asciiTheme="minorHAnsi" w:eastAsiaTheme="minorHAnsi" w:hAnsiTheme="minorHAnsi" w:cstheme="minorHAnsi"/>
          <w:color w:val="000000"/>
          <w:shd w:val="clear" w:color="auto" w:fill="FFFFFF"/>
        </w:rPr>
        <w:t xml:space="preserve">trying to </w:t>
      </w:r>
      <w:r w:rsidR="0061616D">
        <w:rPr>
          <w:rFonts w:asciiTheme="minorHAnsi" w:eastAsiaTheme="minorHAnsi" w:hAnsiTheme="minorHAnsi" w:cstheme="minorHAnsi"/>
          <w:color w:val="000000"/>
          <w:shd w:val="clear" w:color="auto" w:fill="FFFFFF"/>
        </w:rPr>
        <w:t xml:space="preserve">achieve or facilitate any </w:t>
      </w:r>
      <w:r w:rsidR="00D638D0">
        <w:rPr>
          <w:rFonts w:asciiTheme="minorHAnsi" w:eastAsiaTheme="minorHAnsi" w:hAnsiTheme="minorHAnsi" w:cstheme="minorHAnsi"/>
          <w:color w:val="000000"/>
          <w:shd w:val="clear" w:color="auto" w:fill="FFFFFF"/>
        </w:rPr>
        <w:t xml:space="preserve">specific </w:t>
      </w:r>
      <w:r w:rsidR="00A2663D">
        <w:rPr>
          <w:rFonts w:asciiTheme="minorHAnsi" w:eastAsiaTheme="minorHAnsi" w:hAnsiTheme="minorHAnsi" w:cstheme="minorHAnsi"/>
          <w:color w:val="000000"/>
          <w:shd w:val="clear" w:color="auto" w:fill="FFFFFF"/>
        </w:rPr>
        <w:t>changes</w:t>
      </w:r>
      <w:r w:rsidR="00E011AD">
        <w:rPr>
          <w:rFonts w:asciiTheme="minorHAnsi" w:eastAsiaTheme="minorHAnsi" w:hAnsiTheme="minorHAnsi" w:cstheme="minorHAnsi"/>
          <w:color w:val="000000"/>
          <w:shd w:val="clear" w:color="auto" w:fill="FFFFFF"/>
        </w:rPr>
        <w:t xml:space="preserve"> in people’s lives</w:t>
      </w:r>
      <w:r w:rsidR="004E13AF">
        <w:rPr>
          <w:rFonts w:asciiTheme="minorHAnsi" w:eastAsiaTheme="minorHAnsi" w:hAnsiTheme="minorHAnsi" w:cstheme="minorHAnsi"/>
          <w:color w:val="000000"/>
          <w:shd w:val="clear" w:color="auto" w:fill="FFFFFF"/>
        </w:rPr>
        <w:t xml:space="preserve">. </w:t>
      </w:r>
      <w:proofErr w:type="spellStart"/>
      <w:r w:rsidRPr="00084CD7">
        <w:rPr>
          <w:rFonts w:asciiTheme="minorHAnsi" w:eastAsiaTheme="minorHAnsi" w:hAnsiTheme="minorHAnsi" w:cstheme="minorHAnsi"/>
          <w:color w:val="000000"/>
          <w:shd w:val="clear" w:color="auto" w:fill="FFFFFF"/>
        </w:rPr>
        <w:t>Camerados</w:t>
      </w:r>
      <w:proofErr w:type="spellEnd"/>
      <w:r w:rsidRPr="00084CD7">
        <w:rPr>
          <w:rFonts w:asciiTheme="minorHAnsi" w:eastAsiaTheme="minorHAnsi" w:hAnsiTheme="minorHAnsi" w:cstheme="minorHAnsi"/>
          <w:color w:val="000000"/>
          <w:shd w:val="clear" w:color="auto" w:fill="FFFFFF"/>
        </w:rPr>
        <w:t xml:space="preserve"> believe that human connection is good for everyone - </w:t>
      </w:r>
      <w:proofErr w:type="gramStart"/>
      <w:r w:rsidRPr="00084CD7">
        <w:rPr>
          <w:rFonts w:asciiTheme="minorHAnsi" w:eastAsiaTheme="minorHAnsi" w:hAnsiTheme="minorHAnsi" w:cstheme="minorHAnsi"/>
          <w:color w:val="000000"/>
          <w:shd w:val="clear" w:color="auto" w:fill="FFFFFF"/>
        </w:rPr>
        <w:t>opening up</w:t>
      </w:r>
      <w:proofErr w:type="gramEnd"/>
      <w:r w:rsidRPr="00084CD7">
        <w:rPr>
          <w:rFonts w:asciiTheme="minorHAnsi" w:eastAsiaTheme="minorHAnsi" w:hAnsiTheme="minorHAnsi" w:cstheme="minorHAnsi"/>
          <w:color w:val="000000"/>
          <w:shd w:val="clear" w:color="auto" w:fill="FFFFFF"/>
        </w:rPr>
        <w:t xml:space="preserve"> new possibilities for individuals and communities – and that having things to do and being needed by others is what </w:t>
      </w:r>
      <w:r w:rsidR="002A46E0" w:rsidRPr="00084CD7">
        <w:rPr>
          <w:rFonts w:asciiTheme="minorHAnsi" w:eastAsiaTheme="minorHAnsi" w:hAnsiTheme="minorHAnsi" w:cstheme="minorHAnsi"/>
          <w:color w:val="000000"/>
          <w:shd w:val="clear" w:color="auto" w:fill="FFFFFF"/>
        </w:rPr>
        <w:t xml:space="preserve">best </w:t>
      </w:r>
      <w:r w:rsidRPr="00084CD7">
        <w:rPr>
          <w:rFonts w:asciiTheme="minorHAnsi" w:eastAsiaTheme="minorHAnsi" w:hAnsiTheme="minorHAnsi" w:cstheme="minorHAnsi"/>
          <w:color w:val="000000"/>
          <w:shd w:val="clear" w:color="auto" w:fill="FFFFFF"/>
        </w:rPr>
        <w:t xml:space="preserve">helps people through hard times in life. </w:t>
      </w:r>
    </w:p>
    <w:p w14:paraId="01F0DD0B" w14:textId="77777777" w:rsidR="00674C08" w:rsidRPr="00084CD7" w:rsidRDefault="00674C08" w:rsidP="00674C08">
      <w:pPr>
        <w:jc w:val="center"/>
        <w:rPr>
          <w:rFonts w:cstheme="minorHAnsi"/>
        </w:rPr>
      </w:pPr>
      <w:r w:rsidRPr="00084CD7">
        <w:rPr>
          <w:rFonts w:cstheme="minorHAnsi"/>
          <w:noProof/>
        </w:rPr>
        <w:drawing>
          <wp:inline distT="0" distB="0" distL="0" distR="0" wp14:anchorId="7173666F" wp14:editId="732DB671">
            <wp:extent cx="2644140" cy="3521565"/>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69833" cy="3555784"/>
                    </a:xfrm>
                    <a:prstGeom prst="rect">
                      <a:avLst/>
                    </a:prstGeom>
                  </pic:spPr>
                </pic:pic>
              </a:graphicData>
            </a:graphic>
          </wp:inline>
        </w:drawing>
      </w:r>
    </w:p>
    <w:p w14:paraId="105CA459" w14:textId="77777777" w:rsidR="00674C08" w:rsidRPr="00084CD7" w:rsidRDefault="00674C08" w:rsidP="00674C08">
      <w:pPr>
        <w:rPr>
          <w:rFonts w:cstheme="minorHAnsi"/>
        </w:rPr>
      </w:pPr>
    </w:p>
    <w:p w14:paraId="4D19AA66" w14:textId="153B001B" w:rsidR="00674C08" w:rsidRPr="00084CD7" w:rsidRDefault="001E0B6D" w:rsidP="00674C08">
      <w:pPr>
        <w:pStyle w:val="NormalWeb"/>
        <w:spacing w:before="240" w:beforeAutospacing="0" w:after="240" w:afterAutospacing="0"/>
        <w:rPr>
          <w:rFonts w:asciiTheme="minorHAnsi" w:hAnsiTheme="minorHAnsi" w:cstheme="minorHAnsi"/>
          <w:color w:val="333333"/>
          <w:shd w:val="clear" w:color="auto" w:fill="FFFFFF"/>
        </w:rPr>
      </w:pPr>
      <w:proofErr w:type="gramStart"/>
      <w:r w:rsidRPr="003B4A05">
        <w:rPr>
          <w:rFonts w:asciiTheme="minorHAnsi" w:hAnsiTheme="minorHAnsi" w:cstheme="minorHAnsi"/>
          <w:color w:val="333333"/>
        </w:rPr>
        <w:t>A number of</w:t>
      </w:r>
      <w:proofErr w:type="gramEnd"/>
      <w:r w:rsidRPr="003B4A05">
        <w:rPr>
          <w:rFonts w:asciiTheme="minorHAnsi" w:hAnsiTheme="minorHAnsi" w:cstheme="minorHAnsi"/>
          <w:color w:val="333333"/>
        </w:rPr>
        <w:t xml:space="preserve"> activist groups focused on LGBTQIA+ issues came together </w:t>
      </w:r>
      <w:r w:rsidR="00087608" w:rsidRPr="003B4A05">
        <w:rPr>
          <w:rFonts w:asciiTheme="minorHAnsi" w:hAnsiTheme="minorHAnsi" w:cstheme="minorHAnsi"/>
          <w:color w:val="333333"/>
        </w:rPr>
        <w:t>in the early months of 2017 to organize around the 50</w:t>
      </w:r>
      <w:r w:rsidR="00087608" w:rsidRPr="003B4A05">
        <w:rPr>
          <w:rFonts w:asciiTheme="minorHAnsi" w:hAnsiTheme="minorHAnsi" w:cstheme="minorHAnsi"/>
          <w:color w:val="333333"/>
          <w:vertAlign w:val="superscript"/>
        </w:rPr>
        <w:t>th</w:t>
      </w:r>
      <w:r w:rsidR="00087608" w:rsidRPr="003B4A05">
        <w:rPr>
          <w:rFonts w:asciiTheme="minorHAnsi" w:hAnsiTheme="minorHAnsi" w:cstheme="minorHAnsi"/>
          <w:color w:val="333333"/>
        </w:rPr>
        <w:t xml:space="preserve"> anniversary of the partial decriminalization of homosexuality in the UK. These groups created spaces</w:t>
      </w:r>
      <w:r w:rsidR="00A04164">
        <w:rPr>
          <w:rFonts w:asciiTheme="minorHAnsi" w:hAnsiTheme="minorHAnsi" w:cstheme="minorHAnsi"/>
          <w:color w:val="333333"/>
        </w:rPr>
        <w:t>,</w:t>
      </w:r>
      <w:r w:rsidR="00087608" w:rsidRPr="003B4A05">
        <w:rPr>
          <w:rFonts w:asciiTheme="minorHAnsi" w:hAnsiTheme="minorHAnsi" w:cstheme="minorHAnsi"/>
          <w:color w:val="333333"/>
        </w:rPr>
        <w:t xml:space="preserve"> including</w:t>
      </w:r>
      <w:r w:rsidR="00087608">
        <w:rPr>
          <w:rFonts w:asciiTheme="minorHAnsi" w:hAnsiTheme="minorHAnsi" w:cstheme="minorHAnsi"/>
          <w:b/>
          <w:bCs/>
          <w:color w:val="333333"/>
        </w:rPr>
        <w:t xml:space="preserve"> </w:t>
      </w:r>
      <w:r w:rsidR="00674C08" w:rsidRPr="00084CD7">
        <w:rPr>
          <w:rFonts w:asciiTheme="minorHAnsi" w:hAnsiTheme="minorHAnsi" w:cstheme="minorHAnsi"/>
          <w:color w:val="333333"/>
        </w:rPr>
        <w:t>weekly open space meeting</w:t>
      </w:r>
      <w:r w:rsidR="00A04164">
        <w:rPr>
          <w:rFonts w:asciiTheme="minorHAnsi" w:hAnsiTheme="minorHAnsi" w:cstheme="minorHAnsi"/>
          <w:color w:val="333333"/>
        </w:rPr>
        <w:t>s</w:t>
      </w:r>
      <w:r w:rsidR="00674C08" w:rsidRPr="00084CD7">
        <w:rPr>
          <w:rFonts w:asciiTheme="minorHAnsi" w:hAnsiTheme="minorHAnsi" w:cstheme="minorHAnsi"/>
          <w:color w:val="333333"/>
        </w:rPr>
        <w:t xml:space="preserve"> </w:t>
      </w:r>
      <w:r w:rsidR="002F422C" w:rsidRPr="00084CD7">
        <w:rPr>
          <w:rFonts w:asciiTheme="minorHAnsi" w:hAnsiTheme="minorHAnsi" w:cstheme="minorHAnsi"/>
          <w:color w:val="333333"/>
        </w:rPr>
        <w:t>in East London</w:t>
      </w:r>
      <w:r w:rsidR="00A04164">
        <w:rPr>
          <w:rFonts w:asciiTheme="minorHAnsi" w:hAnsiTheme="minorHAnsi" w:cstheme="minorHAnsi"/>
          <w:color w:val="333333"/>
        </w:rPr>
        <w:t>,</w:t>
      </w:r>
      <w:r w:rsidR="002F422C" w:rsidRPr="00084CD7">
        <w:rPr>
          <w:rFonts w:asciiTheme="minorHAnsi" w:hAnsiTheme="minorHAnsi" w:cstheme="minorHAnsi"/>
          <w:color w:val="333333"/>
        </w:rPr>
        <w:t xml:space="preserve"> </w:t>
      </w:r>
      <w:r w:rsidR="00674C08" w:rsidRPr="00084CD7">
        <w:rPr>
          <w:rFonts w:asciiTheme="minorHAnsi" w:hAnsiTheme="minorHAnsi" w:cstheme="minorHAnsi"/>
          <w:color w:val="333333"/>
          <w:shd w:val="clear" w:color="auto" w:fill="FFFFFF"/>
        </w:rPr>
        <w:t xml:space="preserve">for </w:t>
      </w:r>
      <w:r w:rsidR="007F1613" w:rsidRPr="00084CD7">
        <w:rPr>
          <w:rFonts w:asciiTheme="minorHAnsi" w:hAnsiTheme="minorHAnsi" w:cstheme="minorHAnsi"/>
          <w:color w:val="333333"/>
          <w:shd w:val="clear" w:color="auto" w:fill="FFFFFF"/>
        </w:rPr>
        <w:t>‘</w:t>
      </w:r>
      <w:r w:rsidR="00674C08" w:rsidRPr="00084CD7">
        <w:rPr>
          <w:rFonts w:asciiTheme="minorHAnsi" w:hAnsiTheme="minorHAnsi" w:cstheme="minorHAnsi"/>
          <w:color w:val="333333"/>
          <w:shd w:val="clear" w:color="auto" w:fill="FFFFFF"/>
        </w:rPr>
        <w:t>radical queers to challenge oppression through collective action and fun</w:t>
      </w:r>
      <w:r w:rsidR="007F1613" w:rsidRPr="00084CD7">
        <w:rPr>
          <w:rFonts w:asciiTheme="minorHAnsi" w:hAnsiTheme="minorHAnsi" w:cstheme="minorHAnsi"/>
          <w:color w:val="333333"/>
          <w:shd w:val="clear" w:color="auto" w:fill="FFFFFF"/>
        </w:rPr>
        <w:t>’</w:t>
      </w:r>
      <w:r w:rsidR="00674C08" w:rsidRPr="00084CD7">
        <w:rPr>
          <w:rFonts w:asciiTheme="minorHAnsi" w:hAnsiTheme="minorHAnsi" w:cstheme="minorHAnsi"/>
          <w:color w:val="333333"/>
          <w:shd w:val="clear" w:color="auto" w:fill="FFFFFF"/>
        </w:rPr>
        <w:t xml:space="preserve">. </w:t>
      </w:r>
      <w:r w:rsidR="00A74F44">
        <w:rPr>
          <w:rFonts w:asciiTheme="minorHAnsi" w:hAnsiTheme="minorHAnsi" w:cstheme="minorHAnsi"/>
          <w:color w:val="333333"/>
          <w:shd w:val="clear" w:color="auto" w:fill="FFFFFF"/>
        </w:rPr>
        <w:t>The approach</w:t>
      </w:r>
      <w:r w:rsidR="00674C08" w:rsidRPr="00084CD7">
        <w:rPr>
          <w:rFonts w:asciiTheme="minorHAnsi" w:hAnsiTheme="minorHAnsi" w:cstheme="minorHAnsi"/>
          <w:color w:val="333333"/>
          <w:shd w:val="clear" w:color="auto" w:fill="FFFFFF"/>
        </w:rPr>
        <w:t xml:space="preserve"> </w:t>
      </w:r>
      <w:proofErr w:type="gramStart"/>
      <w:r w:rsidR="00674C08" w:rsidRPr="00084CD7">
        <w:rPr>
          <w:rFonts w:asciiTheme="minorHAnsi" w:hAnsiTheme="minorHAnsi" w:cstheme="minorHAnsi"/>
          <w:color w:val="333333"/>
          <w:shd w:val="clear" w:color="auto" w:fill="FFFFFF"/>
        </w:rPr>
        <w:t>was based on the assumption</w:t>
      </w:r>
      <w:proofErr w:type="gramEnd"/>
      <w:r w:rsidR="00674C08" w:rsidRPr="00084CD7">
        <w:rPr>
          <w:rFonts w:asciiTheme="minorHAnsi" w:hAnsiTheme="minorHAnsi" w:cstheme="minorHAnsi"/>
          <w:color w:val="333333"/>
          <w:shd w:val="clear" w:color="auto" w:fill="FFFFFF"/>
        </w:rPr>
        <w:t xml:space="preserve"> that people like talking to each other but may need some help to do </w:t>
      </w:r>
      <w:r w:rsidR="007F1613" w:rsidRPr="00084CD7">
        <w:rPr>
          <w:rFonts w:asciiTheme="minorHAnsi" w:hAnsiTheme="minorHAnsi" w:cstheme="minorHAnsi"/>
          <w:color w:val="333333"/>
          <w:shd w:val="clear" w:color="auto" w:fill="FFFFFF"/>
        </w:rPr>
        <w:t xml:space="preserve">so </w:t>
      </w:r>
      <w:r w:rsidR="00674C08" w:rsidRPr="00084CD7">
        <w:rPr>
          <w:rFonts w:asciiTheme="minorHAnsi" w:hAnsiTheme="minorHAnsi" w:cstheme="minorHAnsi"/>
          <w:color w:val="333333"/>
          <w:shd w:val="clear" w:color="auto" w:fill="FFFFFF"/>
        </w:rPr>
        <w:t>and therefore open spaces still need to be thoughtfully curated:</w:t>
      </w:r>
    </w:p>
    <w:p w14:paraId="6CAAE125" w14:textId="6F008CAA" w:rsidR="00674C08" w:rsidRPr="00084CD7" w:rsidRDefault="00674C08" w:rsidP="00674C08">
      <w:pPr>
        <w:pStyle w:val="NormalWeb"/>
        <w:numPr>
          <w:ilvl w:val="0"/>
          <w:numId w:val="1"/>
        </w:numPr>
        <w:spacing w:before="240" w:beforeAutospacing="0" w:after="240" w:afterAutospacing="0"/>
        <w:rPr>
          <w:rFonts w:asciiTheme="minorHAnsi" w:hAnsiTheme="minorHAnsi" w:cstheme="minorHAnsi"/>
          <w:color w:val="333333"/>
          <w:shd w:val="clear" w:color="auto" w:fill="FFFFFF"/>
        </w:rPr>
      </w:pPr>
      <w:r w:rsidRPr="00084CD7">
        <w:rPr>
          <w:rFonts w:asciiTheme="minorHAnsi" w:hAnsiTheme="minorHAnsi" w:cstheme="minorHAnsi"/>
          <w:color w:val="333333"/>
          <w:shd w:val="clear" w:color="auto" w:fill="FFFFFF"/>
        </w:rPr>
        <w:t xml:space="preserve">People need to be actively </w:t>
      </w:r>
      <w:proofErr w:type="gramStart"/>
      <w:r w:rsidRPr="00084CD7">
        <w:rPr>
          <w:rFonts w:asciiTheme="minorHAnsi" w:hAnsiTheme="minorHAnsi" w:cstheme="minorHAnsi"/>
          <w:color w:val="333333"/>
          <w:shd w:val="clear" w:color="auto" w:fill="FFFFFF"/>
        </w:rPr>
        <w:t>invited</w:t>
      </w:r>
      <w:proofErr w:type="gramEnd"/>
      <w:r w:rsidRPr="00084CD7">
        <w:rPr>
          <w:rFonts w:asciiTheme="minorHAnsi" w:hAnsiTheme="minorHAnsi" w:cstheme="minorHAnsi"/>
          <w:color w:val="333333"/>
          <w:shd w:val="clear" w:color="auto" w:fill="FFFFFF"/>
        </w:rPr>
        <w:t xml:space="preserve"> and welcomed in</w:t>
      </w:r>
      <w:r w:rsidR="00F262BE">
        <w:rPr>
          <w:rFonts w:asciiTheme="minorHAnsi" w:hAnsiTheme="minorHAnsi" w:cstheme="minorHAnsi"/>
          <w:color w:val="333333"/>
          <w:shd w:val="clear" w:color="auto" w:fill="FFFFFF"/>
        </w:rPr>
        <w:t>.</w:t>
      </w:r>
      <w:r w:rsidRPr="00084CD7">
        <w:rPr>
          <w:rFonts w:asciiTheme="minorHAnsi" w:hAnsiTheme="minorHAnsi" w:cstheme="minorHAnsi"/>
          <w:color w:val="333333"/>
          <w:shd w:val="clear" w:color="auto" w:fill="FFFFFF"/>
        </w:rPr>
        <w:t xml:space="preserve"> </w:t>
      </w:r>
    </w:p>
    <w:p w14:paraId="728C3D54" w14:textId="0321457B" w:rsidR="00674C08" w:rsidRPr="00084CD7" w:rsidRDefault="00674C08" w:rsidP="00674C08">
      <w:pPr>
        <w:pStyle w:val="NormalWeb"/>
        <w:numPr>
          <w:ilvl w:val="0"/>
          <w:numId w:val="1"/>
        </w:numPr>
        <w:spacing w:before="240" w:beforeAutospacing="0" w:after="240" w:afterAutospacing="0"/>
        <w:rPr>
          <w:rFonts w:asciiTheme="minorHAnsi" w:hAnsiTheme="minorHAnsi" w:cstheme="minorHAnsi"/>
          <w:color w:val="333333"/>
          <w:shd w:val="clear" w:color="auto" w:fill="FFFFFF"/>
        </w:rPr>
      </w:pPr>
      <w:r w:rsidRPr="00084CD7">
        <w:rPr>
          <w:rFonts w:asciiTheme="minorHAnsi" w:hAnsiTheme="minorHAnsi" w:cstheme="minorHAnsi"/>
          <w:color w:val="333333"/>
          <w:shd w:val="clear" w:color="auto" w:fill="FFFFFF"/>
        </w:rPr>
        <w:t>Barriers to participation need to be addressed – there should be money for transport and childcare when these are needed</w:t>
      </w:r>
      <w:r w:rsidR="00F262BE">
        <w:rPr>
          <w:rFonts w:asciiTheme="minorHAnsi" w:hAnsiTheme="minorHAnsi" w:cstheme="minorHAnsi"/>
          <w:color w:val="333333"/>
          <w:shd w:val="clear" w:color="auto" w:fill="FFFFFF"/>
        </w:rPr>
        <w:t>.</w:t>
      </w:r>
      <w:r w:rsidRPr="00084CD7">
        <w:rPr>
          <w:rFonts w:asciiTheme="minorHAnsi" w:hAnsiTheme="minorHAnsi" w:cstheme="minorHAnsi"/>
          <w:color w:val="333333"/>
          <w:shd w:val="clear" w:color="auto" w:fill="FFFFFF"/>
        </w:rPr>
        <w:t xml:space="preserve"> </w:t>
      </w:r>
    </w:p>
    <w:p w14:paraId="0919A725" w14:textId="2E732C91" w:rsidR="00674C08" w:rsidRPr="00084CD7" w:rsidRDefault="00674C08" w:rsidP="00674C08">
      <w:pPr>
        <w:pStyle w:val="NormalWeb"/>
        <w:numPr>
          <w:ilvl w:val="0"/>
          <w:numId w:val="1"/>
        </w:numPr>
        <w:spacing w:before="240" w:beforeAutospacing="0" w:after="240" w:afterAutospacing="0"/>
        <w:rPr>
          <w:rFonts w:asciiTheme="minorHAnsi" w:hAnsiTheme="minorHAnsi" w:cstheme="minorHAnsi"/>
          <w:color w:val="333333"/>
          <w:shd w:val="clear" w:color="auto" w:fill="FFFFFF"/>
        </w:rPr>
      </w:pPr>
      <w:r w:rsidRPr="00084CD7">
        <w:rPr>
          <w:rFonts w:asciiTheme="minorHAnsi" w:hAnsiTheme="minorHAnsi" w:cstheme="minorHAnsi"/>
          <w:color w:val="333333"/>
          <w:shd w:val="clear" w:color="auto" w:fill="FFFFFF"/>
        </w:rPr>
        <w:t xml:space="preserve">Spaces </w:t>
      </w:r>
      <w:proofErr w:type="gramStart"/>
      <w:r w:rsidRPr="00084CD7">
        <w:rPr>
          <w:rFonts w:asciiTheme="minorHAnsi" w:hAnsiTheme="minorHAnsi" w:cstheme="minorHAnsi"/>
          <w:color w:val="333333"/>
          <w:shd w:val="clear" w:color="auto" w:fill="FFFFFF"/>
        </w:rPr>
        <w:t>needs</w:t>
      </w:r>
      <w:proofErr w:type="gramEnd"/>
      <w:r w:rsidRPr="00084CD7">
        <w:rPr>
          <w:rFonts w:asciiTheme="minorHAnsi" w:hAnsiTheme="minorHAnsi" w:cstheme="minorHAnsi"/>
          <w:color w:val="333333"/>
          <w:shd w:val="clear" w:color="auto" w:fill="FFFFFF"/>
        </w:rPr>
        <w:t xml:space="preserve"> to be comfortable, </w:t>
      </w:r>
      <w:proofErr w:type="gramStart"/>
      <w:r w:rsidRPr="00084CD7">
        <w:rPr>
          <w:rFonts w:asciiTheme="minorHAnsi" w:hAnsiTheme="minorHAnsi" w:cstheme="minorHAnsi"/>
          <w:color w:val="333333"/>
          <w:shd w:val="clear" w:color="auto" w:fill="FFFFFF"/>
        </w:rPr>
        <w:t>tidy</w:t>
      </w:r>
      <w:proofErr w:type="gramEnd"/>
      <w:r w:rsidRPr="00084CD7">
        <w:rPr>
          <w:rFonts w:asciiTheme="minorHAnsi" w:hAnsiTheme="minorHAnsi" w:cstheme="minorHAnsi"/>
          <w:color w:val="333333"/>
          <w:shd w:val="clear" w:color="auto" w:fill="FFFFFF"/>
        </w:rPr>
        <w:t xml:space="preserve"> and cared for</w:t>
      </w:r>
      <w:r w:rsidR="00F262BE">
        <w:rPr>
          <w:rFonts w:asciiTheme="minorHAnsi" w:hAnsiTheme="minorHAnsi" w:cstheme="minorHAnsi"/>
          <w:color w:val="333333"/>
          <w:shd w:val="clear" w:color="auto" w:fill="FFFFFF"/>
        </w:rPr>
        <w:t>.</w:t>
      </w:r>
      <w:r w:rsidRPr="00084CD7">
        <w:rPr>
          <w:rFonts w:asciiTheme="minorHAnsi" w:hAnsiTheme="minorHAnsi" w:cstheme="minorHAnsi"/>
          <w:color w:val="333333"/>
          <w:shd w:val="clear" w:color="auto" w:fill="FFFFFF"/>
        </w:rPr>
        <w:t xml:space="preserve"> </w:t>
      </w:r>
    </w:p>
    <w:p w14:paraId="382DF203" w14:textId="0D1E6D60" w:rsidR="00674C08" w:rsidRPr="00084CD7" w:rsidRDefault="00674C08" w:rsidP="00674C08">
      <w:pPr>
        <w:pStyle w:val="NormalWeb"/>
        <w:numPr>
          <w:ilvl w:val="0"/>
          <w:numId w:val="1"/>
        </w:numPr>
        <w:spacing w:before="240" w:beforeAutospacing="0" w:after="240" w:afterAutospacing="0"/>
        <w:rPr>
          <w:rFonts w:asciiTheme="minorHAnsi" w:hAnsiTheme="minorHAnsi" w:cstheme="minorHAnsi"/>
          <w:color w:val="333333"/>
          <w:shd w:val="clear" w:color="auto" w:fill="FFFFFF"/>
        </w:rPr>
      </w:pPr>
      <w:r w:rsidRPr="00084CD7">
        <w:rPr>
          <w:rFonts w:asciiTheme="minorHAnsi" w:hAnsiTheme="minorHAnsi" w:cstheme="minorHAnsi"/>
          <w:color w:val="333333"/>
          <w:shd w:val="clear" w:color="auto" w:fill="FFFFFF"/>
        </w:rPr>
        <w:t xml:space="preserve">Meetings should be alcohol-free and monitored by a ‘vibe checker’ who can </w:t>
      </w:r>
      <w:r w:rsidR="00FB5677" w:rsidRPr="00084CD7">
        <w:rPr>
          <w:rFonts w:asciiTheme="minorHAnsi" w:hAnsiTheme="minorHAnsi" w:cstheme="minorHAnsi"/>
          <w:color w:val="333333"/>
          <w:shd w:val="clear" w:color="auto" w:fill="FFFFFF"/>
        </w:rPr>
        <w:t xml:space="preserve">ensure that </w:t>
      </w:r>
      <w:r w:rsidRPr="00084CD7">
        <w:rPr>
          <w:rFonts w:asciiTheme="minorHAnsi" w:hAnsiTheme="minorHAnsi" w:cstheme="minorHAnsi"/>
          <w:color w:val="333333"/>
          <w:shd w:val="clear" w:color="auto" w:fill="FFFFFF"/>
        </w:rPr>
        <w:t xml:space="preserve">anyone struggling or in distress gets support. </w:t>
      </w:r>
    </w:p>
    <w:p w14:paraId="718C1D8C" w14:textId="2A9D7BDB" w:rsidR="00674C08" w:rsidRPr="00084CD7" w:rsidRDefault="00674C08" w:rsidP="00D504E7">
      <w:pPr>
        <w:pStyle w:val="Heading2"/>
        <w:rPr>
          <w:rFonts w:asciiTheme="minorHAnsi" w:hAnsiTheme="minorHAnsi" w:cstheme="minorHAnsi"/>
          <w:b/>
          <w:bCs/>
          <w:sz w:val="32"/>
          <w:szCs w:val="32"/>
        </w:rPr>
      </w:pPr>
      <w:r w:rsidRPr="00084CD7">
        <w:rPr>
          <w:rFonts w:asciiTheme="minorHAnsi" w:hAnsiTheme="minorHAnsi" w:cstheme="minorHAnsi"/>
          <w:b/>
          <w:bCs/>
          <w:sz w:val="32"/>
          <w:szCs w:val="32"/>
        </w:rPr>
        <w:t xml:space="preserve">The Open House </w:t>
      </w:r>
      <w:proofErr w:type="gramStart"/>
      <w:r w:rsidRPr="00084CD7">
        <w:rPr>
          <w:rFonts w:asciiTheme="minorHAnsi" w:hAnsiTheme="minorHAnsi" w:cstheme="minorHAnsi"/>
          <w:b/>
          <w:bCs/>
          <w:sz w:val="32"/>
          <w:szCs w:val="32"/>
        </w:rPr>
        <w:t>concept</w:t>
      </w:r>
      <w:proofErr w:type="gramEnd"/>
    </w:p>
    <w:p w14:paraId="4CBF6859" w14:textId="035D8AD8" w:rsidR="006F58C9" w:rsidRPr="00084CD7" w:rsidRDefault="00674C08" w:rsidP="006F58C9">
      <w:pPr>
        <w:pStyle w:val="NormalWeb"/>
        <w:shd w:val="clear" w:color="auto" w:fill="FFFFFF"/>
        <w:spacing w:before="0" w:beforeAutospacing="0" w:after="0" w:afterAutospacing="0"/>
        <w:textAlignment w:val="baseline"/>
        <w:rPr>
          <w:rFonts w:asciiTheme="minorHAnsi" w:hAnsiTheme="minorHAnsi" w:cstheme="minorHAnsi"/>
        </w:rPr>
      </w:pPr>
      <w:r w:rsidRPr="00084CD7">
        <w:rPr>
          <w:rFonts w:asciiTheme="minorHAnsi" w:hAnsiTheme="minorHAnsi" w:cstheme="minorHAnsi"/>
        </w:rPr>
        <w:t xml:space="preserve">Transition by Design drew on these ideas about public participation and inclusive places and processes in developing their concept of a ‘public talking shop’. </w:t>
      </w:r>
      <w:r w:rsidR="006F58C9" w:rsidRPr="00084CD7">
        <w:rPr>
          <w:rFonts w:asciiTheme="minorHAnsi" w:hAnsiTheme="minorHAnsi" w:cstheme="minorHAnsi"/>
        </w:rPr>
        <w:t xml:space="preserve">They started </w:t>
      </w:r>
      <w:r w:rsidR="00273CDA" w:rsidRPr="00084CD7">
        <w:rPr>
          <w:rFonts w:asciiTheme="minorHAnsi" w:hAnsiTheme="minorHAnsi" w:cstheme="minorHAnsi"/>
        </w:rPr>
        <w:t>with</w:t>
      </w:r>
      <w:r w:rsidR="006F58C9" w:rsidRPr="00084CD7">
        <w:rPr>
          <w:rFonts w:asciiTheme="minorHAnsi" w:hAnsiTheme="minorHAnsi" w:cstheme="minorHAnsi"/>
        </w:rPr>
        <w:t xml:space="preserve"> three </w:t>
      </w:r>
      <w:r w:rsidR="00273CDA" w:rsidRPr="00084CD7">
        <w:rPr>
          <w:rFonts w:asciiTheme="minorHAnsi" w:hAnsiTheme="minorHAnsi" w:cstheme="minorHAnsi"/>
        </w:rPr>
        <w:t>suppositions</w:t>
      </w:r>
      <w:r w:rsidR="006F58C9" w:rsidRPr="00084CD7">
        <w:rPr>
          <w:rFonts w:asciiTheme="minorHAnsi" w:hAnsiTheme="minorHAnsi" w:cstheme="minorHAnsi"/>
        </w:rPr>
        <w:t>:</w:t>
      </w:r>
    </w:p>
    <w:p w14:paraId="36A42F60" w14:textId="77777777" w:rsidR="005826E3" w:rsidRPr="00084CD7" w:rsidRDefault="005826E3" w:rsidP="006F58C9">
      <w:pPr>
        <w:pStyle w:val="NormalWeb"/>
        <w:shd w:val="clear" w:color="auto" w:fill="FFFFFF"/>
        <w:spacing w:before="0" w:beforeAutospacing="0" w:after="0" w:afterAutospacing="0"/>
        <w:textAlignment w:val="baseline"/>
        <w:rPr>
          <w:rFonts w:asciiTheme="minorHAnsi" w:hAnsiTheme="minorHAnsi" w:cstheme="minorHAnsi"/>
        </w:rPr>
      </w:pPr>
    </w:p>
    <w:p w14:paraId="12EE051C" w14:textId="4D640478" w:rsidR="006F58C9" w:rsidRPr="00084CD7" w:rsidRDefault="006F58C9" w:rsidP="00630551">
      <w:pPr>
        <w:pStyle w:val="NormalWeb"/>
        <w:numPr>
          <w:ilvl w:val="0"/>
          <w:numId w:val="2"/>
        </w:numPr>
        <w:shd w:val="clear" w:color="auto" w:fill="FFFFFF"/>
        <w:spacing w:before="0" w:beforeAutospacing="0" w:after="0" w:afterAutospacing="0"/>
        <w:textAlignment w:val="baseline"/>
        <w:rPr>
          <w:rFonts w:asciiTheme="minorHAnsi" w:hAnsiTheme="minorHAnsi" w:cstheme="minorHAnsi"/>
          <w:sz w:val="21"/>
          <w:szCs w:val="21"/>
        </w:rPr>
      </w:pPr>
      <w:r w:rsidRPr="00084CD7">
        <w:rPr>
          <w:rFonts w:asciiTheme="minorHAnsi" w:hAnsiTheme="minorHAnsi" w:cstheme="minorHAnsi"/>
          <w:bdr w:val="none" w:sz="0" w:space="0" w:color="auto" w:frame="1"/>
        </w:rPr>
        <w:t>Oxford has a huge problem with housing and homelessness</w:t>
      </w:r>
      <w:r w:rsidR="00630551" w:rsidRPr="00084CD7">
        <w:rPr>
          <w:rFonts w:asciiTheme="minorHAnsi" w:hAnsiTheme="minorHAnsi" w:cstheme="minorHAnsi"/>
          <w:bdr w:val="none" w:sz="0" w:space="0" w:color="auto" w:frame="1"/>
        </w:rPr>
        <w:t xml:space="preserve"> – but also lots of energy and ideas about solutions</w:t>
      </w:r>
      <w:r w:rsidRPr="00084CD7">
        <w:rPr>
          <w:rFonts w:asciiTheme="minorHAnsi" w:hAnsiTheme="minorHAnsi" w:cstheme="minorHAnsi"/>
          <w:bdr w:val="none" w:sz="0" w:space="0" w:color="auto" w:frame="1"/>
        </w:rPr>
        <w:t xml:space="preserve">. </w:t>
      </w:r>
    </w:p>
    <w:p w14:paraId="5046B73F" w14:textId="1ABBEBAC" w:rsidR="006F58C9" w:rsidRPr="00084CD7" w:rsidRDefault="006F58C9" w:rsidP="00630551">
      <w:pPr>
        <w:pStyle w:val="NormalWeb"/>
        <w:numPr>
          <w:ilvl w:val="0"/>
          <w:numId w:val="2"/>
        </w:numPr>
        <w:shd w:val="clear" w:color="auto" w:fill="FFFFFF"/>
        <w:spacing w:before="0" w:beforeAutospacing="0" w:after="0" w:afterAutospacing="0"/>
        <w:textAlignment w:val="baseline"/>
        <w:rPr>
          <w:rFonts w:asciiTheme="minorHAnsi" w:hAnsiTheme="minorHAnsi" w:cstheme="minorHAnsi"/>
          <w:bdr w:val="none" w:sz="0" w:space="0" w:color="auto" w:frame="1"/>
        </w:rPr>
      </w:pPr>
      <w:r w:rsidRPr="00084CD7">
        <w:rPr>
          <w:rFonts w:asciiTheme="minorHAnsi" w:hAnsiTheme="minorHAnsi" w:cstheme="minorHAnsi"/>
          <w:bdr w:val="none" w:sz="0" w:space="0" w:color="auto" w:frame="1"/>
        </w:rPr>
        <w:t>Solutions start with conversations</w:t>
      </w:r>
      <w:r w:rsidR="007304F2" w:rsidRPr="00084CD7">
        <w:rPr>
          <w:rFonts w:asciiTheme="minorHAnsi" w:hAnsiTheme="minorHAnsi" w:cstheme="minorHAnsi"/>
          <w:bdr w:val="none" w:sz="0" w:space="0" w:color="auto" w:frame="1"/>
        </w:rPr>
        <w:t xml:space="preserve"> - </w:t>
      </w:r>
      <w:r w:rsidRPr="00084CD7">
        <w:rPr>
          <w:rFonts w:asciiTheme="minorHAnsi" w:hAnsiTheme="minorHAnsi" w:cstheme="minorHAnsi"/>
          <w:bdr w:val="none" w:sz="0" w:space="0" w:color="auto" w:frame="1"/>
        </w:rPr>
        <w:t xml:space="preserve">and finding ideas that work for everybody means including everybody in </w:t>
      </w:r>
      <w:r w:rsidR="00630551" w:rsidRPr="00084CD7">
        <w:rPr>
          <w:rFonts w:asciiTheme="minorHAnsi" w:hAnsiTheme="minorHAnsi" w:cstheme="minorHAnsi"/>
          <w:bdr w:val="none" w:sz="0" w:space="0" w:color="auto" w:frame="1"/>
        </w:rPr>
        <w:t>discussing</w:t>
      </w:r>
      <w:r w:rsidRPr="00084CD7">
        <w:rPr>
          <w:rFonts w:asciiTheme="minorHAnsi" w:hAnsiTheme="minorHAnsi" w:cstheme="minorHAnsi"/>
          <w:bdr w:val="none" w:sz="0" w:space="0" w:color="auto" w:frame="1"/>
        </w:rPr>
        <w:t xml:space="preserve"> them.</w:t>
      </w:r>
    </w:p>
    <w:p w14:paraId="083FD257" w14:textId="3AF4EC32" w:rsidR="006F58C9" w:rsidRPr="00084CD7" w:rsidRDefault="00630551" w:rsidP="00630551">
      <w:pPr>
        <w:pStyle w:val="NormalWeb"/>
        <w:numPr>
          <w:ilvl w:val="0"/>
          <w:numId w:val="2"/>
        </w:numPr>
        <w:shd w:val="clear" w:color="auto" w:fill="FFFFFF"/>
        <w:spacing w:before="0" w:beforeAutospacing="0" w:after="0" w:afterAutospacing="0"/>
        <w:textAlignment w:val="baseline"/>
        <w:rPr>
          <w:rFonts w:asciiTheme="minorHAnsi" w:hAnsiTheme="minorHAnsi" w:cstheme="minorHAnsi"/>
          <w:sz w:val="21"/>
          <w:szCs w:val="21"/>
        </w:rPr>
      </w:pPr>
      <w:r w:rsidRPr="00084CD7">
        <w:rPr>
          <w:rFonts w:asciiTheme="minorHAnsi" w:hAnsiTheme="minorHAnsi" w:cstheme="minorHAnsi"/>
          <w:bdr w:val="none" w:sz="0" w:space="0" w:color="auto" w:frame="1"/>
        </w:rPr>
        <w:t xml:space="preserve">People and ideas need the right space in which to </w:t>
      </w:r>
      <w:r w:rsidR="00BD3E6E" w:rsidRPr="00084CD7">
        <w:rPr>
          <w:rFonts w:asciiTheme="minorHAnsi" w:hAnsiTheme="minorHAnsi" w:cstheme="minorHAnsi"/>
          <w:bdr w:val="none" w:sz="0" w:space="0" w:color="auto" w:frame="1"/>
        </w:rPr>
        <w:t>come together</w:t>
      </w:r>
      <w:r w:rsidR="00071D72" w:rsidRPr="00084CD7">
        <w:rPr>
          <w:rFonts w:asciiTheme="minorHAnsi" w:hAnsiTheme="minorHAnsi" w:cstheme="minorHAnsi"/>
          <w:bdr w:val="none" w:sz="0" w:space="0" w:color="auto" w:frame="1"/>
        </w:rPr>
        <w:t xml:space="preserve"> </w:t>
      </w:r>
      <w:r w:rsidRPr="00084CD7">
        <w:rPr>
          <w:rFonts w:asciiTheme="minorHAnsi" w:hAnsiTheme="minorHAnsi" w:cstheme="minorHAnsi"/>
          <w:bdr w:val="none" w:sz="0" w:space="0" w:color="auto" w:frame="1"/>
        </w:rPr>
        <w:t xml:space="preserve">and </w:t>
      </w:r>
      <w:r w:rsidR="00071D72" w:rsidRPr="00084CD7">
        <w:rPr>
          <w:rFonts w:asciiTheme="minorHAnsi" w:hAnsiTheme="minorHAnsi" w:cstheme="minorHAnsi"/>
          <w:bdr w:val="none" w:sz="0" w:space="0" w:color="auto" w:frame="1"/>
        </w:rPr>
        <w:t>turn into</w:t>
      </w:r>
      <w:r w:rsidR="003E2F9F" w:rsidRPr="00084CD7">
        <w:rPr>
          <w:rFonts w:asciiTheme="minorHAnsi" w:hAnsiTheme="minorHAnsi" w:cstheme="minorHAnsi"/>
          <w:bdr w:val="none" w:sz="0" w:space="0" w:color="auto" w:frame="1"/>
        </w:rPr>
        <w:t xml:space="preserve"> </w:t>
      </w:r>
      <w:r w:rsidR="006F58C9" w:rsidRPr="00084CD7">
        <w:rPr>
          <w:rFonts w:asciiTheme="minorHAnsi" w:hAnsiTheme="minorHAnsi" w:cstheme="minorHAnsi"/>
          <w:bdr w:val="none" w:sz="0" w:space="0" w:color="auto" w:frame="1"/>
        </w:rPr>
        <w:t>action</w:t>
      </w:r>
      <w:r w:rsidR="00B70E95" w:rsidRPr="00084CD7">
        <w:rPr>
          <w:rFonts w:asciiTheme="minorHAnsi" w:hAnsiTheme="minorHAnsi" w:cstheme="minorHAnsi"/>
          <w:bdr w:val="none" w:sz="0" w:space="0" w:color="auto" w:frame="1"/>
        </w:rPr>
        <w:t>,</w:t>
      </w:r>
      <w:r w:rsidRPr="00084CD7">
        <w:rPr>
          <w:rFonts w:asciiTheme="minorHAnsi" w:hAnsiTheme="minorHAnsi" w:cstheme="minorHAnsi"/>
          <w:bdr w:val="none" w:sz="0" w:space="0" w:color="auto" w:frame="1"/>
        </w:rPr>
        <w:t xml:space="preserve"> and a community</w:t>
      </w:r>
      <w:r w:rsidR="001E0AC7" w:rsidRPr="00084CD7">
        <w:rPr>
          <w:rFonts w:asciiTheme="minorHAnsi" w:hAnsiTheme="minorHAnsi" w:cstheme="minorHAnsi"/>
          <w:bdr w:val="none" w:sz="0" w:space="0" w:color="auto" w:frame="1"/>
        </w:rPr>
        <w:t>-</w:t>
      </w:r>
      <w:r w:rsidRPr="00084CD7">
        <w:rPr>
          <w:rFonts w:asciiTheme="minorHAnsi" w:hAnsiTheme="minorHAnsi" w:cstheme="minorHAnsi"/>
          <w:bdr w:val="none" w:sz="0" w:space="0" w:color="auto" w:frame="1"/>
        </w:rPr>
        <w:t>based, volunteer-run project could provide this</w:t>
      </w:r>
      <w:r w:rsidR="006F58C9" w:rsidRPr="00084CD7">
        <w:rPr>
          <w:rFonts w:asciiTheme="minorHAnsi" w:hAnsiTheme="minorHAnsi" w:cstheme="minorHAnsi"/>
          <w:bdr w:val="none" w:sz="0" w:space="0" w:color="auto" w:frame="1"/>
        </w:rPr>
        <w:t>.</w:t>
      </w:r>
    </w:p>
    <w:p w14:paraId="00E56D1B" w14:textId="77777777" w:rsidR="00630551" w:rsidRPr="00084CD7" w:rsidRDefault="00630551" w:rsidP="006F58C9">
      <w:pPr>
        <w:pStyle w:val="NormalWeb"/>
        <w:shd w:val="clear" w:color="auto" w:fill="FFFFFF"/>
        <w:spacing w:before="0" w:beforeAutospacing="0" w:after="0" w:afterAutospacing="0"/>
        <w:textAlignment w:val="baseline"/>
        <w:rPr>
          <w:rFonts w:asciiTheme="minorHAnsi" w:hAnsiTheme="minorHAnsi" w:cstheme="minorHAnsi"/>
          <w:color w:val="5A595C"/>
          <w:bdr w:val="none" w:sz="0" w:space="0" w:color="auto" w:frame="1"/>
        </w:rPr>
      </w:pPr>
    </w:p>
    <w:p w14:paraId="1F776909" w14:textId="572E46F6" w:rsidR="00EA7F1F" w:rsidRDefault="00153C58" w:rsidP="00005514">
      <w:pPr>
        <w:pStyle w:val="NormalWeb"/>
        <w:shd w:val="clear" w:color="auto" w:fill="FFFFFF"/>
        <w:spacing w:before="0" w:beforeAutospacing="0" w:after="0" w:afterAutospacing="0" w:line="276" w:lineRule="auto"/>
        <w:textAlignment w:val="baseline"/>
        <w:rPr>
          <w:rFonts w:asciiTheme="minorHAnsi" w:hAnsiTheme="minorHAnsi" w:cstheme="minorHAnsi"/>
          <w:bdr w:val="none" w:sz="0" w:space="0" w:color="auto" w:frame="1"/>
        </w:rPr>
      </w:pPr>
      <w:r w:rsidRPr="00084CD7">
        <w:rPr>
          <w:rFonts w:asciiTheme="minorHAnsi" w:hAnsiTheme="minorHAnsi" w:cstheme="minorHAnsi"/>
          <w:bdr w:val="none" w:sz="0" w:space="0" w:color="auto" w:frame="1"/>
        </w:rPr>
        <w:t xml:space="preserve">Open House </w:t>
      </w:r>
      <w:r w:rsidR="00DB41E2" w:rsidRPr="00084CD7">
        <w:rPr>
          <w:rFonts w:asciiTheme="minorHAnsi" w:hAnsiTheme="minorHAnsi" w:cstheme="minorHAnsi"/>
          <w:bdr w:val="none" w:sz="0" w:space="0" w:color="auto" w:frame="1"/>
        </w:rPr>
        <w:t xml:space="preserve">developed a </w:t>
      </w:r>
      <w:proofErr w:type="spellStart"/>
      <w:r w:rsidR="00DB41E2" w:rsidRPr="00084CD7">
        <w:rPr>
          <w:rFonts w:asciiTheme="minorHAnsi" w:hAnsiTheme="minorHAnsi" w:cstheme="minorHAnsi"/>
          <w:bdr w:val="none" w:sz="0" w:space="0" w:color="auto" w:frame="1"/>
        </w:rPr>
        <w:t>programme</w:t>
      </w:r>
      <w:proofErr w:type="spellEnd"/>
      <w:r w:rsidR="00DB41E2" w:rsidRPr="00084CD7">
        <w:rPr>
          <w:rFonts w:asciiTheme="minorHAnsi" w:hAnsiTheme="minorHAnsi" w:cstheme="minorHAnsi"/>
          <w:bdr w:val="none" w:sz="0" w:space="0" w:color="auto" w:frame="1"/>
        </w:rPr>
        <w:t xml:space="preserve"> of </w:t>
      </w:r>
      <w:r w:rsidR="00CB13FE" w:rsidRPr="00084CD7">
        <w:rPr>
          <w:rFonts w:asciiTheme="minorHAnsi" w:hAnsiTheme="minorHAnsi" w:cstheme="minorHAnsi"/>
          <w:bdr w:val="none" w:sz="0" w:space="0" w:color="auto" w:frame="1"/>
        </w:rPr>
        <w:t xml:space="preserve">events: </w:t>
      </w:r>
      <w:r w:rsidR="00C56876" w:rsidRPr="00084CD7">
        <w:rPr>
          <w:rFonts w:asciiTheme="minorHAnsi" w:hAnsiTheme="minorHAnsi" w:cstheme="minorHAnsi"/>
          <w:bdr w:val="none" w:sz="0" w:space="0" w:color="auto" w:frame="1"/>
        </w:rPr>
        <w:t xml:space="preserve">evening </w:t>
      </w:r>
      <w:r w:rsidR="00CB13FE" w:rsidRPr="00084CD7">
        <w:rPr>
          <w:rFonts w:asciiTheme="minorHAnsi" w:hAnsiTheme="minorHAnsi" w:cstheme="minorHAnsi"/>
          <w:bdr w:val="none" w:sz="0" w:space="0" w:color="auto" w:frame="1"/>
        </w:rPr>
        <w:t>talks, panel discussions</w:t>
      </w:r>
      <w:r w:rsidR="00F16B4C" w:rsidRPr="00084CD7">
        <w:rPr>
          <w:rFonts w:asciiTheme="minorHAnsi" w:hAnsiTheme="minorHAnsi" w:cstheme="minorHAnsi"/>
          <w:bdr w:val="none" w:sz="0" w:space="0" w:color="auto" w:frame="1"/>
        </w:rPr>
        <w:t>, and film screenings</w:t>
      </w:r>
      <w:r w:rsidR="00C56876" w:rsidRPr="00084CD7">
        <w:rPr>
          <w:rFonts w:asciiTheme="minorHAnsi" w:hAnsiTheme="minorHAnsi" w:cstheme="minorHAnsi"/>
          <w:bdr w:val="none" w:sz="0" w:space="0" w:color="auto" w:frame="1"/>
        </w:rPr>
        <w:t xml:space="preserve">, </w:t>
      </w:r>
      <w:r w:rsidR="006475BC" w:rsidRPr="00084CD7">
        <w:rPr>
          <w:rFonts w:asciiTheme="minorHAnsi" w:hAnsiTheme="minorHAnsi" w:cstheme="minorHAnsi"/>
          <w:bdr w:val="none" w:sz="0" w:space="0" w:color="auto" w:frame="1"/>
        </w:rPr>
        <w:t xml:space="preserve">regular daytime </w:t>
      </w:r>
      <w:r w:rsidR="00A465A5" w:rsidRPr="00084CD7">
        <w:rPr>
          <w:rFonts w:asciiTheme="minorHAnsi" w:hAnsiTheme="minorHAnsi" w:cstheme="minorHAnsi"/>
          <w:bdr w:val="none" w:sz="0" w:space="0" w:color="auto" w:frame="1"/>
        </w:rPr>
        <w:t>sessions</w:t>
      </w:r>
      <w:r w:rsidR="006475BC" w:rsidRPr="00084CD7">
        <w:rPr>
          <w:rFonts w:asciiTheme="minorHAnsi" w:hAnsiTheme="minorHAnsi" w:cstheme="minorHAnsi"/>
          <w:bdr w:val="none" w:sz="0" w:space="0" w:color="auto" w:frame="1"/>
        </w:rPr>
        <w:t xml:space="preserve"> </w:t>
      </w:r>
      <w:r w:rsidR="00797B25" w:rsidRPr="00084CD7">
        <w:rPr>
          <w:rFonts w:asciiTheme="minorHAnsi" w:hAnsiTheme="minorHAnsi" w:cstheme="minorHAnsi"/>
          <w:bdr w:val="none" w:sz="0" w:space="0" w:color="auto" w:frame="1"/>
        </w:rPr>
        <w:t>and one-off workshops</w:t>
      </w:r>
      <w:r w:rsidR="00153AB8" w:rsidRPr="00084CD7">
        <w:rPr>
          <w:rFonts w:asciiTheme="minorHAnsi" w:hAnsiTheme="minorHAnsi" w:cstheme="minorHAnsi"/>
          <w:bdr w:val="none" w:sz="0" w:space="0" w:color="auto" w:frame="1"/>
        </w:rPr>
        <w:t xml:space="preserve">. It </w:t>
      </w:r>
      <w:r w:rsidR="00F16B4C" w:rsidRPr="00084CD7">
        <w:rPr>
          <w:rFonts w:asciiTheme="minorHAnsi" w:hAnsiTheme="minorHAnsi" w:cstheme="minorHAnsi"/>
          <w:bdr w:val="none" w:sz="0" w:space="0" w:color="auto" w:frame="1"/>
        </w:rPr>
        <w:t>provided a venue for meetings</w:t>
      </w:r>
      <w:r w:rsidR="006F58C9" w:rsidRPr="00084CD7">
        <w:rPr>
          <w:rFonts w:asciiTheme="minorHAnsi" w:hAnsiTheme="minorHAnsi" w:cstheme="minorHAnsi"/>
          <w:bdr w:val="none" w:sz="0" w:space="0" w:color="auto" w:frame="1"/>
        </w:rPr>
        <w:t xml:space="preserve"> </w:t>
      </w:r>
      <w:r w:rsidR="00362177" w:rsidRPr="00084CD7">
        <w:rPr>
          <w:rFonts w:asciiTheme="minorHAnsi" w:hAnsiTheme="minorHAnsi" w:cstheme="minorHAnsi"/>
          <w:bdr w:val="none" w:sz="0" w:space="0" w:color="auto" w:frame="1"/>
        </w:rPr>
        <w:t xml:space="preserve">and opened daily </w:t>
      </w:r>
      <w:r w:rsidR="002909E7" w:rsidRPr="00084CD7">
        <w:rPr>
          <w:rFonts w:asciiTheme="minorHAnsi" w:hAnsiTheme="minorHAnsi" w:cstheme="minorHAnsi"/>
          <w:bdr w:val="none" w:sz="0" w:space="0" w:color="auto" w:frame="1"/>
        </w:rPr>
        <w:t xml:space="preserve">for people to </w:t>
      </w:r>
      <w:r w:rsidR="00011A80" w:rsidRPr="00084CD7">
        <w:rPr>
          <w:rFonts w:asciiTheme="minorHAnsi" w:hAnsiTheme="minorHAnsi" w:cstheme="minorHAnsi"/>
          <w:bdr w:val="none" w:sz="0" w:space="0" w:color="auto" w:frame="1"/>
        </w:rPr>
        <w:t>call</w:t>
      </w:r>
      <w:r w:rsidR="002909E7" w:rsidRPr="00084CD7">
        <w:rPr>
          <w:rFonts w:asciiTheme="minorHAnsi" w:hAnsiTheme="minorHAnsi" w:cstheme="minorHAnsi"/>
          <w:bdr w:val="none" w:sz="0" w:space="0" w:color="auto" w:frame="1"/>
        </w:rPr>
        <w:t xml:space="preserve"> in and chat</w:t>
      </w:r>
      <w:r w:rsidR="003143E9" w:rsidRPr="00084CD7">
        <w:rPr>
          <w:rFonts w:asciiTheme="minorHAnsi" w:hAnsiTheme="minorHAnsi" w:cstheme="minorHAnsi"/>
          <w:bdr w:val="none" w:sz="0" w:space="0" w:color="auto" w:frame="1"/>
        </w:rPr>
        <w:t xml:space="preserve"> over a cup of tea. </w:t>
      </w:r>
    </w:p>
    <w:p w14:paraId="256539D0" w14:textId="3767B05D" w:rsidR="00681B59" w:rsidRDefault="00681B59" w:rsidP="00005514">
      <w:pPr>
        <w:pStyle w:val="NormalWeb"/>
        <w:shd w:val="clear" w:color="auto" w:fill="FFFFFF"/>
        <w:spacing w:before="0" w:beforeAutospacing="0" w:after="0" w:afterAutospacing="0" w:line="276" w:lineRule="auto"/>
        <w:textAlignment w:val="baseline"/>
        <w:rPr>
          <w:rFonts w:asciiTheme="minorHAnsi" w:hAnsiTheme="minorHAnsi" w:cstheme="minorHAnsi"/>
          <w:bdr w:val="none" w:sz="0" w:space="0" w:color="auto" w:frame="1"/>
        </w:rPr>
      </w:pPr>
    </w:p>
    <w:p w14:paraId="1FE5A46C" w14:textId="6745B455" w:rsidR="00681B59" w:rsidRPr="00084CD7" w:rsidRDefault="00A016AE" w:rsidP="00005514">
      <w:pPr>
        <w:pStyle w:val="NormalWeb"/>
        <w:shd w:val="clear" w:color="auto" w:fill="FFFFFF"/>
        <w:spacing w:before="0" w:beforeAutospacing="0" w:after="0" w:afterAutospacing="0" w:line="276" w:lineRule="auto"/>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In </w:t>
      </w:r>
      <w:r w:rsidR="00602AC2">
        <w:rPr>
          <w:rFonts w:asciiTheme="minorHAnsi" w:hAnsiTheme="minorHAnsi" w:cstheme="minorHAnsi"/>
          <w:bdr w:val="none" w:sz="0" w:space="0" w:color="auto" w:frame="1"/>
        </w:rPr>
        <w:t>designing</w:t>
      </w:r>
      <w:r>
        <w:rPr>
          <w:rFonts w:asciiTheme="minorHAnsi" w:hAnsiTheme="minorHAnsi" w:cstheme="minorHAnsi"/>
          <w:bdr w:val="none" w:sz="0" w:space="0" w:color="auto" w:frame="1"/>
        </w:rPr>
        <w:t xml:space="preserve"> the space, Transition by Design took the concept of ‘conversation’ as </w:t>
      </w:r>
      <w:r w:rsidR="003B4A05">
        <w:rPr>
          <w:rFonts w:asciiTheme="minorHAnsi" w:hAnsiTheme="minorHAnsi" w:cstheme="minorHAnsi"/>
          <w:bdr w:val="none" w:sz="0" w:space="0" w:color="auto" w:frame="1"/>
        </w:rPr>
        <w:t>central</w:t>
      </w:r>
      <w:r w:rsidR="00F74DFA">
        <w:rPr>
          <w:rFonts w:asciiTheme="minorHAnsi" w:hAnsiTheme="minorHAnsi" w:cstheme="minorHAnsi"/>
          <w:bdr w:val="none" w:sz="0" w:space="0" w:color="auto" w:frame="1"/>
        </w:rPr>
        <w:t xml:space="preserve"> and</w:t>
      </w:r>
      <w:r>
        <w:rPr>
          <w:rFonts w:asciiTheme="minorHAnsi" w:hAnsiTheme="minorHAnsi" w:cstheme="minorHAnsi"/>
          <w:bdr w:val="none" w:sz="0" w:space="0" w:color="auto" w:frame="1"/>
        </w:rPr>
        <w:t xml:space="preserve"> conduct</w:t>
      </w:r>
      <w:r w:rsidR="00F74DFA">
        <w:rPr>
          <w:rFonts w:asciiTheme="minorHAnsi" w:hAnsiTheme="minorHAnsi" w:cstheme="minorHAnsi"/>
          <w:bdr w:val="none" w:sz="0" w:space="0" w:color="auto" w:frame="1"/>
        </w:rPr>
        <w:t>ed</w:t>
      </w:r>
      <w:r>
        <w:rPr>
          <w:rFonts w:asciiTheme="minorHAnsi" w:hAnsiTheme="minorHAnsi" w:cstheme="minorHAnsi"/>
          <w:bdr w:val="none" w:sz="0" w:space="0" w:color="auto" w:frame="1"/>
        </w:rPr>
        <w:t xml:space="preserve"> consultations and co-design activities to create a room which </w:t>
      </w:r>
      <w:r w:rsidR="00F74DFA">
        <w:rPr>
          <w:rFonts w:asciiTheme="minorHAnsi" w:hAnsiTheme="minorHAnsi" w:cstheme="minorHAnsi"/>
          <w:bdr w:val="none" w:sz="0" w:space="0" w:color="auto" w:frame="1"/>
        </w:rPr>
        <w:t xml:space="preserve">would best </w:t>
      </w:r>
      <w:r>
        <w:rPr>
          <w:rFonts w:asciiTheme="minorHAnsi" w:hAnsiTheme="minorHAnsi" w:cstheme="minorHAnsi"/>
          <w:bdr w:val="none" w:sz="0" w:space="0" w:color="auto" w:frame="1"/>
        </w:rPr>
        <w:t xml:space="preserve">enable people </w:t>
      </w:r>
      <w:r w:rsidR="00602AC2">
        <w:rPr>
          <w:rFonts w:asciiTheme="minorHAnsi" w:hAnsiTheme="minorHAnsi" w:cstheme="minorHAnsi"/>
          <w:bdr w:val="none" w:sz="0" w:space="0" w:color="auto" w:frame="1"/>
        </w:rPr>
        <w:t>to connect</w:t>
      </w:r>
      <w:r w:rsidR="00F74DFA">
        <w:rPr>
          <w:rFonts w:asciiTheme="minorHAnsi" w:hAnsiTheme="minorHAnsi" w:cstheme="minorHAnsi"/>
          <w:bdr w:val="none" w:sz="0" w:space="0" w:color="auto" w:frame="1"/>
        </w:rPr>
        <w:t xml:space="preserve"> with</w:t>
      </w:r>
      <w:r w:rsidR="00602AC2">
        <w:rPr>
          <w:rFonts w:asciiTheme="minorHAnsi" w:hAnsiTheme="minorHAnsi" w:cstheme="minorHAnsi"/>
          <w:bdr w:val="none" w:sz="0" w:space="0" w:color="auto" w:frame="1"/>
        </w:rPr>
        <w:t xml:space="preserve"> others. This was done through the look feel</w:t>
      </w:r>
      <w:r w:rsidR="00A63293">
        <w:rPr>
          <w:rFonts w:asciiTheme="minorHAnsi" w:hAnsiTheme="minorHAnsi" w:cstheme="minorHAnsi"/>
          <w:bdr w:val="none" w:sz="0" w:space="0" w:color="auto" w:frame="1"/>
        </w:rPr>
        <w:t xml:space="preserve"> and</w:t>
      </w:r>
      <w:r w:rsidR="000E55AB">
        <w:rPr>
          <w:rFonts w:asciiTheme="minorHAnsi" w:hAnsiTheme="minorHAnsi" w:cstheme="minorHAnsi"/>
          <w:bdr w:val="none" w:sz="0" w:space="0" w:color="auto" w:frame="1"/>
        </w:rPr>
        <w:t xml:space="preserve"> </w:t>
      </w:r>
      <w:r w:rsidR="00602AC2">
        <w:rPr>
          <w:rFonts w:asciiTheme="minorHAnsi" w:hAnsiTheme="minorHAnsi" w:cstheme="minorHAnsi"/>
          <w:bdr w:val="none" w:sz="0" w:space="0" w:color="auto" w:frame="1"/>
        </w:rPr>
        <w:t>layout.</w:t>
      </w:r>
      <w:r w:rsidR="009A0231">
        <w:rPr>
          <w:rFonts w:asciiTheme="minorHAnsi" w:hAnsiTheme="minorHAnsi" w:cstheme="minorHAnsi"/>
          <w:bdr w:val="none" w:sz="0" w:space="0" w:color="auto" w:frame="1"/>
        </w:rPr>
        <w:t xml:space="preserve"> </w:t>
      </w:r>
      <w:r w:rsidR="00E8658D">
        <w:rPr>
          <w:rFonts w:asciiTheme="minorHAnsi" w:hAnsiTheme="minorHAnsi" w:cstheme="minorHAnsi"/>
          <w:bdr w:val="none" w:sz="0" w:space="0" w:color="auto" w:frame="1"/>
        </w:rPr>
        <w:br/>
        <w:t>F</w:t>
      </w:r>
      <w:r w:rsidR="00A63293">
        <w:rPr>
          <w:rFonts w:asciiTheme="minorHAnsi" w:hAnsiTheme="minorHAnsi" w:cstheme="minorHAnsi"/>
          <w:bdr w:val="none" w:sz="0" w:space="0" w:color="auto" w:frame="1"/>
        </w:rPr>
        <w:t>urther</w:t>
      </w:r>
      <w:r w:rsidR="00482B15">
        <w:rPr>
          <w:rFonts w:asciiTheme="minorHAnsi" w:hAnsiTheme="minorHAnsi" w:cstheme="minorHAnsi"/>
          <w:bdr w:val="none" w:sz="0" w:space="0" w:color="auto" w:frame="1"/>
        </w:rPr>
        <w:t xml:space="preserve"> consideration</w:t>
      </w:r>
      <w:r w:rsidR="00E8658D">
        <w:rPr>
          <w:rFonts w:asciiTheme="minorHAnsi" w:hAnsiTheme="minorHAnsi" w:cstheme="minorHAnsi"/>
          <w:bdr w:val="none" w:sz="0" w:space="0" w:color="auto" w:frame="1"/>
        </w:rPr>
        <w:t>s were</w:t>
      </w:r>
      <w:r w:rsidR="00482B15">
        <w:rPr>
          <w:rFonts w:asciiTheme="minorHAnsi" w:hAnsiTheme="minorHAnsi" w:cstheme="minorHAnsi"/>
          <w:bdr w:val="none" w:sz="0" w:space="0" w:color="auto" w:frame="1"/>
        </w:rPr>
        <w:t xml:space="preserve"> safety and how the design of the space could encourage a sense of ownership by different parties. The shop was designed to be easily run by </w:t>
      </w:r>
      <w:r w:rsidR="00C473A0">
        <w:rPr>
          <w:rFonts w:asciiTheme="minorHAnsi" w:hAnsiTheme="minorHAnsi" w:cstheme="minorHAnsi"/>
          <w:bdr w:val="none" w:sz="0" w:space="0" w:color="auto" w:frame="1"/>
        </w:rPr>
        <w:t>any</w:t>
      </w:r>
      <w:r w:rsidR="00F3544E">
        <w:rPr>
          <w:rFonts w:asciiTheme="minorHAnsi" w:hAnsiTheme="minorHAnsi" w:cstheme="minorHAnsi"/>
          <w:bdr w:val="none" w:sz="0" w:space="0" w:color="auto" w:frame="1"/>
        </w:rPr>
        <w:t xml:space="preserve">one. It </w:t>
      </w:r>
      <w:proofErr w:type="gramStart"/>
      <w:r w:rsidR="00F3544E">
        <w:rPr>
          <w:rFonts w:asciiTheme="minorHAnsi" w:hAnsiTheme="minorHAnsi" w:cstheme="minorHAnsi"/>
          <w:bdr w:val="none" w:sz="0" w:space="0" w:color="auto" w:frame="1"/>
        </w:rPr>
        <w:t xml:space="preserve">contained </w:t>
      </w:r>
      <w:r w:rsidR="00F80B35">
        <w:rPr>
          <w:rFonts w:asciiTheme="minorHAnsi" w:hAnsiTheme="minorHAnsi" w:cstheme="minorHAnsi"/>
          <w:bdr w:val="none" w:sz="0" w:space="0" w:color="auto" w:frame="1"/>
        </w:rPr>
        <w:t xml:space="preserve"> </w:t>
      </w:r>
      <w:r w:rsidR="00037E50">
        <w:rPr>
          <w:rFonts w:asciiTheme="minorHAnsi" w:hAnsiTheme="minorHAnsi" w:cstheme="minorHAnsi"/>
          <w:bdr w:val="none" w:sz="0" w:space="0" w:color="auto" w:frame="1"/>
        </w:rPr>
        <w:t>little</w:t>
      </w:r>
      <w:proofErr w:type="gramEnd"/>
      <w:r w:rsidR="00037E50">
        <w:rPr>
          <w:rFonts w:asciiTheme="minorHAnsi" w:hAnsiTheme="minorHAnsi" w:cstheme="minorHAnsi"/>
          <w:bdr w:val="none" w:sz="0" w:space="0" w:color="auto" w:frame="1"/>
        </w:rPr>
        <w:t xml:space="preserve"> of monetary value and </w:t>
      </w:r>
      <w:r w:rsidR="00BA6B86">
        <w:rPr>
          <w:rFonts w:asciiTheme="minorHAnsi" w:hAnsiTheme="minorHAnsi" w:cstheme="minorHAnsi"/>
          <w:bdr w:val="none" w:sz="0" w:space="0" w:color="auto" w:frame="1"/>
        </w:rPr>
        <w:t>had</w:t>
      </w:r>
      <w:r w:rsidR="00F80B35">
        <w:rPr>
          <w:rFonts w:asciiTheme="minorHAnsi" w:hAnsiTheme="minorHAnsi" w:cstheme="minorHAnsi"/>
          <w:bdr w:val="none" w:sz="0" w:space="0" w:color="auto" w:frame="1"/>
        </w:rPr>
        <w:t xml:space="preserve"> simple opening and closing procedures.</w:t>
      </w:r>
    </w:p>
    <w:p w14:paraId="62AA785A" w14:textId="77777777" w:rsidR="00005514" w:rsidRPr="00084CD7" w:rsidRDefault="00005514" w:rsidP="00005514">
      <w:pPr>
        <w:pStyle w:val="NormalWeb"/>
        <w:shd w:val="clear" w:color="auto" w:fill="FFFFFF"/>
        <w:spacing w:before="0" w:beforeAutospacing="0" w:after="0" w:afterAutospacing="0" w:line="276" w:lineRule="auto"/>
        <w:textAlignment w:val="baseline"/>
        <w:rPr>
          <w:rFonts w:asciiTheme="minorHAnsi" w:hAnsiTheme="minorHAnsi" w:cstheme="minorHAnsi"/>
        </w:rPr>
      </w:pPr>
    </w:p>
    <w:p w14:paraId="6D3F27F4" w14:textId="76311BBF" w:rsidR="00C17034" w:rsidRPr="00084CD7" w:rsidRDefault="00332542" w:rsidP="00674C08">
      <w:pPr>
        <w:rPr>
          <w:rFonts w:cstheme="minorHAnsi"/>
          <w:sz w:val="24"/>
          <w:szCs w:val="24"/>
        </w:rPr>
      </w:pPr>
      <w:r w:rsidRPr="00084CD7">
        <w:rPr>
          <w:rFonts w:cstheme="minorHAnsi"/>
          <w:sz w:val="24"/>
          <w:szCs w:val="24"/>
        </w:rPr>
        <w:lastRenderedPageBreak/>
        <w:t xml:space="preserve">Daytime sessions included weekly poetry </w:t>
      </w:r>
      <w:r w:rsidR="00011A80" w:rsidRPr="00084CD7">
        <w:rPr>
          <w:rFonts w:cstheme="minorHAnsi"/>
          <w:sz w:val="24"/>
          <w:szCs w:val="24"/>
        </w:rPr>
        <w:t>drop-ins</w:t>
      </w:r>
      <w:r w:rsidRPr="00084CD7">
        <w:rPr>
          <w:rFonts w:cstheme="minorHAnsi"/>
          <w:sz w:val="24"/>
          <w:szCs w:val="24"/>
        </w:rPr>
        <w:t xml:space="preserve"> and </w:t>
      </w:r>
      <w:r w:rsidR="004D18D8" w:rsidRPr="00084CD7">
        <w:rPr>
          <w:rFonts w:cstheme="minorHAnsi"/>
          <w:sz w:val="24"/>
          <w:szCs w:val="24"/>
        </w:rPr>
        <w:t>‘</w:t>
      </w:r>
      <w:r w:rsidR="00742DF4" w:rsidRPr="00084CD7">
        <w:rPr>
          <w:rFonts w:cstheme="minorHAnsi"/>
          <w:sz w:val="24"/>
          <w:szCs w:val="24"/>
        </w:rPr>
        <w:t xml:space="preserve">arts and </w:t>
      </w:r>
      <w:r w:rsidRPr="00084CD7">
        <w:rPr>
          <w:rFonts w:cstheme="minorHAnsi"/>
          <w:sz w:val="24"/>
          <w:szCs w:val="24"/>
        </w:rPr>
        <w:t>craft</w:t>
      </w:r>
      <w:r w:rsidR="00742DF4" w:rsidRPr="00084CD7">
        <w:rPr>
          <w:rFonts w:cstheme="minorHAnsi"/>
          <w:sz w:val="24"/>
          <w:szCs w:val="24"/>
        </w:rPr>
        <w:t>ivism</w:t>
      </w:r>
      <w:r w:rsidR="004D18D8" w:rsidRPr="00084CD7">
        <w:rPr>
          <w:rFonts w:cstheme="minorHAnsi"/>
          <w:sz w:val="24"/>
          <w:szCs w:val="24"/>
        </w:rPr>
        <w:t>’</w:t>
      </w:r>
      <w:r w:rsidR="00742DF4" w:rsidRPr="00084CD7">
        <w:rPr>
          <w:rFonts w:cstheme="minorHAnsi"/>
          <w:sz w:val="24"/>
          <w:szCs w:val="24"/>
        </w:rPr>
        <w:t xml:space="preserve"> workshops</w:t>
      </w:r>
      <w:r w:rsidR="0042011B" w:rsidRPr="00084CD7">
        <w:rPr>
          <w:rFonts w:cstheme="minorHAnsi"/>
          <w:sz w:val="24"/>
          <w:szCs w:val="24"/>
        </w:rPr>
        <w:t xml:space="preserve">. These </w:t>
      </w:r>
      <w:r w:rsidR="00D4140F" w:rsidRPr="00084CD7">
        <w:rPr>
          <w:rFonts w:cstheme="minorHAnsi"/>
          <w:sz w:val="24"/>
          <w:szCs w:val="24"/>
        </w:rPr>
        <w:t xml:space="preserve">were important entry points for </w:t>
      </w:r>
      <w:r w:rsidR="004032A2" w:rsidRPr="00084CD7">
        <w:rPr>
          <w:rFonts w:cstheme="minorHAnsi"/>
          <w:sz w:val="24"/>
          <w:szCs w:val="24"/>
        </w:rPr>
        <w:t xml:space="preserve">all kinds of </w:t>
      </w:r>
      <w:r w:rsidR="0062030F" w:rsidRPr="00084CD7">
        <w:rPr>
          <w:rFonts w:cstheme="minorHAnsi"/>
          <w:sz w:val="24"/>
          <w:szCs w:val="24"/>
        </w:rPr>
        <w:t>individuals</w:t>
      </w:r>
      <w:r w:rsidR="004032A2" w:rsidRPr="00084CD7">
        <w:rPr>
          <w:rFonts w:cstheme="minorHAnsi"/>
          <w:sz w:val="24"/>
          <w:szCs w:val="24"/>
        </w:rPr>
        <w:t xml:space="preserve"> to </w:t>
      </w:r>
      <w:r w:rsidR="0062030F" w:rsidRPr="00084CD7">
        <w:rPr>
          <w:rFonts w:cstheme="minorHAnsi"/>
          <w:sz w:val="24"/>
          <w:szCs w:val="24"/>
        </w:rPr>
        <w:t>join</w:t>
      </w:r>
      <w:r w:rsidR="004032A2" w:rsidRPr="00084CD7">
        <w:rPr>
          <w:rFonts w:cstheme="minorHAnsi"/>
          <w:sz w:val="24"/>
          <w:szCs w:val="24"/>
        </w:rPr>
        <w:t xml:space="preserve"> the conversation about housing</w:t>
      </w:r>
      <w:r w:rsidR="00664314" w:rsidRPr="00084CD7">
        <w:rPr>
          <w:rFonts w:cstheme="minorHAnsi"/>
          <w:sz w:val="24"/>
          <w:szCs w:val="24"/>
        </w:rPr>
        <w:t xml:space="preserve">. </w:t>
      </w:r>
      <w:r w:rsidR="0062030F" w:rsidRPr="00084CD7">
        <w:rPr>
          <w:rFonts w:cstheme="minorHAnsi"/>
          <w:sz w:val="24"/>
          <w:szCs w:val="24"/>
        </w:rPr>
        <w:t>People</w:t>
      </w:r>
      <w:r w:rsidR="00FB47AB" w:rsidRPr="00084CD7">
        <w:rPr>
          <w:rFonts w:cstheme="minorHAnsi"/>
          <w:sz w:val="24"/>
          <w:szCs w:val="24"/>
        </w:rPr>
        <w:t xml:space="preserve"> who were currently homeless</w:t>
      </w:r>
      <w:r w:rsidR="00363A22" w:rsidRPr="00084CD7">
        <w:rPr>
          <w:rFonts w:cstheme="minorHAnsi"/>
          <w:sz w:val="24"/>
          <w:szCs w:val="24"/>
        </w:rPr>
        <w:t>,</w:t>
      </w:r>
      <w:r w:rsidR="00FB47AB" w:rsidRPr="00084CD7">
        <w:rPr>
          <w:rFonts w:cstheme="minorHAnsi"/>
          <w:sz w:val="24"/>
          <w:szCs w:val="24"/>
        </w:rPr>
        <w:t xml:space="preserve"> or in housing need</w:t>
      </w:r>
      <w:r w:rsidR="00363A22" w:rsidRPr="00084CD7">
        <w:rPr>
          <w:rFonts w:cstheme="minorHAnsi"/>
          <w:sz w:val="24"/>
          <w:szCs w:val="24"/>
        </w:rPr>
        <w:t>,</w:t>
      </w:r>
      <w:r w:rsidR="00FB47AB" w:rsidRPr="00084CD7">
        <w:rPr>
          <w:rFonts w:cstheme="minorHAnsi"/>
          <w:sz w:val="24"/>
          <w:szCs w:val="24"/>
        </w:rPr>
        <w:t xml:space="preserve"> </w:t>
      </w:r>
      <w:r w:rsidR="005B3E5D" w:rsidRPr="00084CD7">
        <w:rPr>
          <w:rFonts w:cstheme="minorHAnsi"/>
          <w:sz w:val="24"/>
          <w:szCs w:val="24"/>
        </w:rPr>
        <w:t>found a warm, accepting place to hang out</w:t>
      </w:r>
      <w:r w:rsidR="004D18D8" w:rsidRPr="00084CD7">
        <w:rPr>
          <w:rFonts w:cstheme="minorHAnsi"/>
          <w:sz w:val="24"/>
          <w:szCs w:val="24"/>
        </w:rPr>
        <w:t>,</w:t>
      </w:r>
      <w:r w:rsidR="005B3E5D" w:rsidRPr="00084CD7">
        <w:rPr>
          <w:rFonts w:cstheme="minorHAnsi"/>
          <w:sz w:val="24"/>
          <w:szCs w:val="24"/>
        </w:rPr>
        <w:t xml:space="preserve"> </w:t>
      </w:r>
      <w:r w:rsidR="00043588" w:rsidRPr="00084CD7">
        <w:rPr>
          <w:rFonts w:cstheme="minorHAnsi"/>
          <w:sz w:val="24"/>
          <w:szCs w:val="24"/>
        </w:rPr>
        <w:t xml:space="preserve">and </w:t>
      </w:r>
      <w:r w:rsidR="001A1B80" w:rsidRPr="00084CD7">
        <w:rPr>
          <w:rFonts w:cstheme="minorHAnsi"/>
          <w:sz w:val="24"/>
          <w:szCs w:val="24"/>
        </w:rPr>
        <w:t xml:space="preserve">in some cases gained the confidence </w:t>
      </w:r>
      <w:r w:rsidR="004F6AE3" w:rsidRPr="00084CD7">
        <w:rPr>
          <w:rFonts w:cstheme="minorHAnsi"/>
          <w:sz w:val="24"/>
          <w:szCs w:val="24"/>
        </w:rPr>
        <w:t xml:space="preserve">to attend </w:t>
      </w:r>
      <w:r w:rsidR="007E0E2D" w:rsidRPr="00084CD7">
        <w:rPr>
          <w:rFonts w:cstheme="minorHAnsi"/>
          <w:sz w:val="24"/>
          <w:szCs w:val="24"/>
        </w:rPr>
        <w:t xml:space="preserve">events, volunteer </w:t>
      </w:r>
      <w:r w:rsidR="00400698" w:rsidRPr="00084CD7">
        <w:rPr>
          <w:rFonts w:cstheme="minorHAnsi"/>
          <w:sz w:val="24"/>
          <w:szCs w:val="24"/>
        </w:rPr>
        <w:t xml:space="preserve">or write for the Open House magazine. </w:t>
      </w:r>
    </w:p>
    <w:p w14:paraId="5A78DBAB" w14:textId="2E3D2777" w:rsidR="005F349F" w:rsidRPr="00084CD7" w:rsidRDefault="005F349F" w:rsidP="005F349F">
      <w:pPr>
        <w:rPr>
          <w:rFonts w:cstheme="minorHAnsi"/>
          <w:sz w:val="24"/>
          <w:szCs w:val="24"/>
          <w:lang w:val="en-GB"/>
        </w:rPr>
      </w:pPr>
      <w:r w:rsidRPr="00084CD7">
        <w:rPr>
          <w:rFonts w:eastAsia="Arial" w:cstheme="minorHAnsi"/>
          <w:sz w:val="24"/>
          <w:szCs w:val="24"/>
          <w:lang w:val="en-GB"/>
        </w:rPr>
        <w:t>In addition to sharing experiences of housing and homelessness and exploring the meaning and significance of having a secure home, p</w:t>
      </w:r>
      <w:r w:rsidRPr="00084CD7">
        <w:rPr>
          <w:rFonts w:cstheme="minorHAnsi"/>
          <w:sz w:val="24"/>
          <w:szCs w:val="24"/>
          <w:lang w:val="en-GB"/>
        </w:rPr>
        <w:t xml:space="preserve">opular topics of conversation </w:t>
      </w:r>
      <w:r w:rsidR="00D850ED" w:rsidRPr="00084CD7">
        <w:rPr>
          <w:rFonts w:cstheme="minorHAnsi"/>
          <w:sz w:val="24"/>
          <w:szCs w:val="24"/>
          <w:lang w:val="en-GB"/>
        </w:rPr>
        <w:t>were</w:t>
      </w:r>
      <w:r w:rsidRPr="00084CD7">
        <w:rPr>
          <w:rFonts w:cstheme="minorHAnsi"/>
          <w:sz w:val="24"/>
          <w:szCs w:val="24"/>
          <w:lang w:val="en-GB"/>
        </w:rPr>
        <w:t>:</w:t>
      </w:r>
    </w:p>
    <w:p w14:paraId="6990195E" w14:textId="4D007C08" w:rsidR="005F349F" w:rsidRPr="00084CD7" w:rsidRDefault="005F349F" w:rsidP="005F349F">
      <w:pPr>
        <w:pStyle w:val="ListParagraph"/>
        <w:numPr>
          <w:ilvl w:val="0"/>
          <w:numId w:val="4"/>
        </w:numPr>
        <w:rPr>
          <w:rFonts w:cstheme="minorHAnsi"/>
          <w:sz w:val="24"/>
          <w:szCs w:val="24"/>
          <w:lang w:val="en-GB"/>
        </w:rPr>
      </w:pPr>
      <w:r w:rsidRPr="00084CD7">
        <w:rPr>
          <w:rFonts w:cstheme="minorHAnsi"/>
          <w:sz w:val="24"/>
          <w:szCs w:val="24"/>
          <w:lang w:val="en-GB"/>
        </w:rPr>
        <w:t>how to finance and build more social housing</w:t>
      </w:r>
      <w:r w:rsidR="00A13566">
        <w:rPr>
          <w:rFonts w:cstheme="minorHAnsi"/>
          <w:sz w:val="24"/>
          <w:szCs w:val="24"/>
          <w:lang w:val="en-GB"/>
        </w:rPr>
        <w:t>,</w:t>
      </w:r>
      <w:r w:rsidRPr="00084CD7">
        <w:rPr>
          <w:rFonts w:cstheme="minorHAnsi"/>
          <w:sz w:val="24"/>
          <w:szCs w:val="24"/>
          <w:lang w:val="en-GB"/>
        </w:rPr>
        <w:t xml:space="preserve"> </w:t>
      </w:r>
    </w:p>
    <w:p w14:paraId="582A1AB7" w14:textId="26A32FC0" w:rsidR="005F349F" w:rsidRPr="00084CD7" w:rsidRDefault="005F349F" w:rsidP="005F349F">
      <w:pPr>
        <w:pStyle w:val="ListParagraph"/>
        <w:numPr>
          <w:ilvl w:val="0"/>
          <w:numId w:val="4"/>
        </w:numPr>
        <w:rPr>
          <w:rFonts w:cstheme="minorHAnsi"/>
          <w:sz w:val="24"/>
          <w:szCs w:val="24"/>
          <w:lang w:val="en-GB"/>
        </w:rPr>
      </w:pPr>
      <w:r w:rsidRPr="00084CD7">
        <w:rPr>
          <w:rFonts w:cstheme="minorHAnsi"/>
          <w:sz w:val="24"/>
          <w:szCs w:val="24"/>
          <w:lang w:val="en-GB"/>
        </w:rPr>
        <w:t>making ‘meanwhile use’ of empty property</w:t>
      </w:r>
      <w:r w:rsidR="00A13566">
        <w:rPr>
          <w:rFonts w:cstheme="minorHAnsi"/>
          <w:sz w:val="24"/>
          <w:szCs w:val="24"/>
          <w:lang w:val="en-GB"/>
        </w:rPr>
        <w:t>,</w:t>
      </w:r>
      <w:r w:rsidRPr="00084CD7">
        <w:rPr>
          <w:rFonts w:cstheme="minorHAnsi"/>
          <w:sz w:val="24"/>
          <w:szCs w:val="24"/>
          <w:lang w:val="en-GB"/>
        </w:rPr>
        <w:t xml:space="preserve"> </w:t>
      </w:r>
    </w:p>
    <w:p w14:paraId="2A0834D0" w14:textId="5D6BA15B" w:rsidR="005F349F" w:rsidRPr="00084CD7" w:rsidRDefault="005F349F" w:rsidP="005F349F">
      <w:pPr>
        <w:pStyle w:val="ListParagraph"/>
        <w:numPr>
          <w:ilvl w:val="0"/>
          <w:numId w:val="4"/>
        </w:numPr>
        <w:rPr>
          <w:rFonts w:cstheme="minorHAnsi"/>
          <w:sz w:val="24"/>
          <w:szCs w:val="24"/>
          <w:lang w:val="en-GB"/>
        </w:rPr>
      </w:pPr>
      <w:r w:rsidRPr="00084CD7">
        <w:rPr>
          <w:rFonts w:cstheme="minorHAnsi"/>
          <w:sz w:val="24"/>
          <w:szCs w:val="24"/>
          <w:lang w:val="en-GB"/>
        </w:rPr>
        <w:t>how to better help people experiencing homelessness</w:t>
      </w:r>
      <w:r w:rsidR="00A13566">
        <w:rPr>
          <w:rFonts w:cstheme="minorHAnsi"/>
          <w:sz w:val="24"/>
          <w:szCs w:val="24"/>
          <w:lang w:val="en-GB"/>
        </w:rPr>
        <w:t>,</w:t>
      </w:r>
      <w:r w:rsidRPr="00084CD7">
        <w:rPr>
          <w:rFonts w:cstheme="minorHAnsi"/>
          <w:sz w:val="24"/>
          <w:szCs w:val="24"/>
          <w:lang w:val="en-GB"/>
        </w:rPr>
        <w:t xml:space="preserve"> </w:t>
      </w:r>
    </w:p>
    <w:p w14:paraId="5AF82542" w14:textId="0519FA47" w:rsidR="005F349F" w:rsidRPr="00084CD7" w:rsidRDefault="005F349F" w:rsidP="005F349F">
      <w:pPr>
        <w:pStyle w:val="ListParagraph"/>
        <w:numPr>
          <w:ilvl w:val="0"/>
          <w:numId w:val="4"/>
        </w:numPr>
        <w:rPr>
          <w:rFonts w:cstheme="minorHAnsi"/>
          <w:sz w:val="24"/>
          <w:szCs w:val="24"/>
          <w:lang w:val="en-GB"/>
        </w:rPr>
      </w:pPr>
      <w:r w:rsidRPr="00084CD7">
        <w:rPr>
          <w:rFonts w:cstheme="minorHAnsi"/>
          <w:sz w:val="24"/>
          <w:szCs w:val="24"/>
          <w:lang w:val="en-GB"/>
        </w:rPr>
        <w:t>what can be learnt from the squatting movement</w:t>
      </w:r>
      <w:r w:rsidR="00A13566">
        <w:rPr>
          <w:rFonts w:cstheme="minorHAnsi"/>
          <w:sz w:val="24"/>
          <w:szCs w:val="24"/>
          <w:lang w:val="en-GB"/>
        </w:rPr>
        <w:t>,</w:t>
      </w:r>
    </w:p>
    <w:p w14:paraId="7CBA2A17" w14:textId="50A31D94" w:rsidR="005F349F" w:rsidRDefault="005F349F" w:rsidP="005F349F">
      <w:pPr>
        <w:pStyle w:val="ListParagraph"/>
        <w:numPr>
          <w:ilvl w:val="0"/>
          <w:numId w:val="4"/>
        </w:numPr>
        <w:rPr>
          <w:rFonts w:cstheme="minorHAnsi"/>
          <w:sz w:val="24"/>
          <w:szCs w:val="24"/>
          <w:lang w:val="en-GB"/>
        </w:rPr>
      </w:pPr>
      <w:r w:rsidRPr="00084CD7">
        <w:rPr>
          <w:rFonts w:cstheme="minorHAnsi"/>
          <w:sz w:val="24"/>
          <w:szCs w:val="24"/>
          <w:lang w:val="en-GB"/>
        </w:rPr>
        <w:t>how Oxford can meet its housing needs without harming the environment</w:t>
      </w:r>
      <w:r w:rsidR="00A13566">
        <w:rPr>
          <w:rFonts w:cstheme="minorHAnsi"/>
          <w:sz w:val="24"/>
          <w:szCs w:val="24"/>
          <w:lang w:val="en-GB"/>
        </w:rPr>
        <w:t>,</w:t>
      </w:r>
    </w:p>
    <w:p w14:paraId="249635D8" w14:textId="1CB2A1EA" w:rsidR="0026490B" w:rsidRPr="00084CD7" w:rsidRDefault="0026490B" w:rsidP="005F349F">
      <w:pPr>
        <w:pStyle w:val="ListParagraph"/>
        <w:numPr>
          <w:ilvl w:val="0"/>
          <w:numId w:val="4"/>
        </w:numPr>
        <w:rPr>
          <w:rFonts w:cstheme="minorHAnsi"/>
          <w:sz w:val="24"/>
          <w:szCs w:val="24"/>
          <w:lang w:val="en-GB"/>
        </w:rPr>
      </w:pPr>
      <w:r>
        <w:rPr>
          <w:rFonts w:cstheme="minorHAnsi"/>
          <w:sz w:val="24"/>
          <w:szCs w:val="24"/>
          <w:lang w:val="en-GB"/>
        </w:rPr>
        <w:t>how to make best use if Oxford’s abundance of empty shops</w:t>
      </w:r>
      <w:r w:rsidR="00A13566">
        <w:rPr>
          <w:rFonts w:cstheme="minorHAnsi"/>
          <w:sz w:val="24"/>
          <w:szCs w:val="24"/>
          <w:lang w:val="en-GB"/>
        </w:rPr>
        <w:t>.</w:t>
      </w:r>
    </w:p>
    <w:p w14:paraId="4E055988" w14:textId="53BA4479" w:rsidR="000B7443" w:rsidRPr="00084CD7" w:rsidRDefault="000B7443" w:rsidP="000B7443">
      <w:pPr>
        <w:spacing w:line="276" w:lineRule="auto"/>
        <w:rPr>
          <w:rFonts w:cstheme="minorHAnsi"/>
          <w:sz w:val="24"/>
          <w:szCs w:val="24"/>
        </w:rPr>
      </w:pPr>
      <w:r w:rsidRPr="00084CD7">
        <w:rPr>
          <w:rFonts w:cstheme="minorHAnsi"/>
          <w:sz w:val="24"/>
          <w:szCs w:val="24"/>
        </w:rPr>
        <w:t xml:space="preserve">Topics for evening events included: </w:t>
      </w:r>
      <w:r w:rsidR="000A61A4" w:rsidRPr="00084CD7">
        <w:rPr>
          <w:rFonts w:cstheme="minorHAnsi"/>
          <w:sz w:val="24"/>
          <w:szCs w:val="24"/>
        </w:rPr>
        <w:t>‘</w:t>
      </w:r>
      <w:r w:rsidRPr="00084CD7">
        <w:rPr>
          <w:rFonts w:cstheme="minorHAnsi"/>
          <w:sz w:val="24"/>
          <w:szCs w:val="24"/>
        </w:rPr>
        <w:t>A Home of Her Own: women’s experiences of housing and homelessness</w:t>
      </w:r>
      <w:r w:rsidR="000A61A4" w:rsidRPr="00084CD7">
        <w:rPr>
          <w:rFonts w:cstheme="minorHAnsi"/>
          <w:sz w:val="24"/>
          <w:szCs w:val="24"/>
        </w:rPr>
        <w:t>’</w:t>
      </w:r>
      <w:r w:rsidRPr="00084CD7">
        <w:rPr>
          <w:rFonts w:cstheme="minorHAnsi"/>
          <w:sz w:val="24"/>
          <w:szCs w:val="24"/>
        </w:rPr>
        <w:t xml:space="preserve">; </w:t>
      </w:r>
      <w:r w:rsidR="000A61A4" w:rsidRPr="00084CD7">
        <w:rPr>
          <w:rFonts w:cstheme="minorHAnsi"/>
          <w:sz w:val="24"/>
          <w:szCs w:val="24"/>
        </w:rPr>
        <w:t>‘</w:t>
      </w:r>
      <w:r w:rsidRPr="00084CD7">
        <w:rPr>
          <w:rFonts w:cstheme="minorHAnsi"/>
          <w:sz w:val="24"/>
          <w:szCs w:val="24"/>
        </w:rPr>
        <w:t>Rough Sleeping in Oxford</w:t>
      </w:r>
      <w:r w:rsidR="000A61A4" w:rsidRPr="00084CD7">
        <w:rPr>
          <w:rFonts w:cstheme="minorHAnsi"/>
          <w:sz w:val="24"/>
          <w:szCs w:val="24"/>
        </w:rPr>
        <w:t>’</w:t>
      </w:r>
      <w:r w:rsidRPr="00084CD7">
        <w:rPr>
          <w:rFonts w:cstheme="minorHAnsi"/>
          <w:sz w:val="24"/>
          <w:szCs w:val="24"/>
        </w:rPr>
        <w:t xml:space="preserve">; </w:t>
      </w:r>
      <w:proofErr w:type="spellStart"/>
      <w:r w:rsidR="000A61A4" w:rsidRPr="00084CD7">
        <w:rPr>
          <w:rFonts w:cstheme="minorHAnsi"/>
          <w:sz w:val="24"/>
          <w:szCs w:val="24"/>
        </w:rPr>
        <w:t>‘</w:t>
      </w:r>
      <w:r w:rsidRPr="00084CD7">
        <w:rPr>
          <w:rFonts w:cstheme="minorHAnsi"/>
          <w:sz w:val="24"/>
          <w:szCs w:val="24"/>
        </w:rPr>
        <w:t>Re</w:t>
      </w:r>
      <w:proofErr w:type="spellEnd"/>
      <w:r w:rsidRPr="00084CD7">
        <w:rPr>
          <w:rFonts w:cstheme="minorHAnsi"/>
          <w:sz w:val="24"/>
          <w:szCs w:val="24"/>
        </w:rPr>
        <w:t xml:space="preserve">-imagining the city </w:t>
      </w:r>
      <w:proofErr w:type="spellStart"/>
      <w:r w:rsidRPr="00084CD7">
        <w:rPr>
          <w:rFonts w:cstheme="minorHAnsi"/>
          <w:sz w:val="24"/>
          <w:szCs w:val="24"/>
        </w:rPr>
        <w:t>centre</w:t>
      </w:r>
      <w:proofErr w:type="spellEnd"/>
      <w:r w:rsidR="000A61A4" w:rsidRPr="00084CD7">
        <w:rPr>
          <w:rFonts w:cstheme="minorHAnsi"/>
          <w:sz w:val="24"/>
          <w:szCs w:val="24"/>
        </w:rPr>
        <w:t>’</w:t>
      </w:r>
      <w:r w:rsidRPr="00084CD7">
        <w:rPr>
          <w:rFonts w:cstheme="minorHAnsi"/>
          <w:sz w:val="24"/>
          <w:szCs w:val="24"/>
        </w:rPr>
        <w:t xml:space="preserve">; </w:t>
      </w:r>
      <w:r w:rsidR="000A61A4" w:rsidRPr="00084CD7">
        <w:rPr>
          <w:rFonts w:cstheme="minorHAnsi"/>
          <w:sz w:val="24"/>
          <w:szCs w:val="24"/>
        </w:rPr>
        <w:t>‘</w:t>
      </w:r>
      <w:r w:rsidRPr="00084CD7">
        <w:rPr>
          <w:rFonts w:cstheme="minorHAnsi"/>
          <w:sz w:val="24"/>
          <w:szCs w:val="24"/>
        </w:rPr>
        <w:t>Renters rights and precarious housing</w:t>
      </w:r>
      <w:r w:rsidR="004E2E18" w:rsidRPr="00084CD7">
        <w:rPr>
          <w:rFonts w:cstheme="minorHAnsi"/>
          <w:sz w:val="24"/>
          <w:szCs w:val="24"/>
        </w:rPr>
        <w:t>.</w:t>
      </w:r>
      <w:r w:rsidR="000A61A4" w:rsidRPr="00084CD7">
        <w:rPr>
          <w:rFonts w:cstheme="minorHAnsi"/>
          <w:sz w:val="24"/>
          <w:szCs w:val="24"/>
        </w:rPr>
        <w:t>’</w:t>
      </w:r>
    </w:p>
    <w:p w14:paraId="6035C3C2" w14:textId="28ACD983" w:rsidR="005826E3" w:rsidRPr="00084CD7" w:rsidRDefault="005826E3" w:rsidP="005826E3">
      <w:pPr>
        <w:pStyle w:val="Heading1"/>
        <w:numPr>
          <w:ilvl w:val="0"/>
          <w:numId w:val="6"/>
        </w:numPr>
        <w:rPr>
          <w:rFonts w:asciiTheme="minorHAnsi" w:hAnsiTheme="minorHAnsi" w:cstheme="minorHAnsi"/>
          <w:b/>
          <w:bCs/>
          <w:sz w:val="36"/>
          <w:szCs w:val="36"/>
        </w:rPr>
      </w:pPr>
      <w:r w:rsidRPr="00084CD7">
        <w:rPr>
          <w:rFonts w:asciiTheme="minorHAnsi" w:hAnsiTheme="minorHAnsi" w:cstheme="minorHAnsi"/>
          <w:b/>
          <w:bCs/>
          <w:sz w:val="36"/>
          <w:szCs w:val="36"/>
        </w:rPr>
        <w:t>Learning from the Open House Experience</w:t>
      </w:r>
    </w:p>
    <w:p w14:paraId="1A609868" w14:textId="484D19CF" w:rsidR="00486A47" w:rsidRPr="00084CD7" w:rsidRDefault="00486A47" w:rsidP="00486A47">
      <w:pPr>
        <w:rPr>
          <w:rFonts w:cstheme="minorHAnsi"/>
          <w:sz w:val="24"/>
          <w:szCs w:val="24"/>
        </w:rPr>
      </w:pPr>
      <w:r w:rsidRPr="00084CD7">
        <w:rPr>
          <w:rFonts w:cstheme="minorHAnsi"/>
          <w:sz w:val="24"/>
          <w:szCs w:val="24"/>
        </w:rPr>
        <w:t>In evaluating thousands of public spaces around the world, the Project for Public Spaces (</w:t>
      </w:r>
      <w:proofErr w:type="gramStart"/>
      <w:r w:rsidRPr="00084CD7">
        <w:rPr>
          <w:rFonts w:cstheme="minorHAnsi"/>
          <w:sz w:val="24"/>
          <w:szCs w:val="24"/>
        </w:rPr>
        <w:t>PPS)</w:t>
      </w:r>
      <w:r w:rsidR="000A689A" w:rsidRPr="00084CD7">
        <w:rPr>
          <w:rFonts w:cstheme="minorHAnsi"/>
          <w:sz w:val="24"/>
          <w:szCs w:val="24"/>
        </w:rPr>
        <w:t xml:space="preserve"> </w:t>
      </w:r>
      <w:r w:rsidRPr="00084CD7">
        <w:rPr>
          <w:rFonts w:cstheme="minorHAnsi"/>
          <w:sz w:val="24"/>
          <w:szCs w:val="24"/>
        </w:rPr>
        <w:t xml:space="preserve"> found</w:t>
      </w:r>
      <w:proofErr w:type="gramEnd"/>
      <w:r w:rsidRPr="00084CD7">
        <w:rPr>
          <w:rFonts w:cstheme="minorHAnsi"/>
          <w:sz w:val="24"/>
          <w:szCs w:val="24"/>
        </w:rPr>
        <w:t xml:space="preserve"> that to be successful, they generally share the following qualities: they are </w:t>
      </w:r>
      <w:r w:rsidRPr="00084CD7">
        <w:rPr>
          <w:rFonts w:cstheme="minorHAnsi"/>
          <w:b/>
          <w:bCs/>
          <w:sz w:val="24"/>
          <w:szCs w:val="24"/>
        </w:rPr>
        <w:t>accessible</w:t>
      </w:r>
      <w:r w:rsidRPr="00084CD7">
        <w:rPr>
          <w:rFonts w:cstheme="minorHAnsi"/>
          <w:sz w:val="24"/>
          <w:szCs w:val="24"/>
        </w:rPr>
        <w:t>; people are engaged in </w:t>
      </w:r>
      <w:r w:rsidRPr="00084CD7">
        <w:rPr>
          <w:rFonts w:cstheme="minorHAnsi"/>
          <w:b/>
          <w:bCs/>
          <w:sz w:val="24"/>
          <w:szCs w:val="24"/>
        </w:rPr>
        <w:t>activities</w:t>
      </w:r>
      <w:r w:rsidRPr="00084CD7">
        <w:rPr>
          <w:rFonts w:cstheme="minorHAnsi"/>
          <w:sz w:val="24"/>
          <w:szCs w:val="24"/>
        </w:rPr>
        <w:t> there; the space is </w:t>
      </w:r>
      <w:r w:rsidRPr="00084CD7">
        <w:rPr>
          <w:rFonts w:cstheme="minorHAnsi"/>
          <w:b/>
          <w:bCs/>
          <w:sz w:val="24"/>
          <w:szCs w:val="24"/>
        </w:rPr>
        <w:t>comfortable</w:t>
      </w:r>
      <w:r w:rsidRPr="00084CD7">
        <w:rPr>
          <w:rFonts w:cstheme="minorHAnsi"/>
          <w:sz w:val="24"/>
          <w:szCs w:val="24"/>
        </w:rPr>
        <w:t> and has a good image; and finally, it is a </w:t>
      </w:r>
      <w:r w:rsidRPr="00084CD7">
        <w:rPr>
          <w:rFonts w:cstheme="minorHAnsi"/>
          <w:b/>
          <w:bCs/>
          <w:sz w:val="24"/>
          <w:szCs w:val="24"/>
        </w:rPr>
        <w:t>sociable</w:t>
      </w:r>
      <w:r w:rsidRPr="00084CD7">
        <w:rPr>
          <w:rFonts w:cstheme="minorHAnsi"/>
          <w:sz w:val="24"/>
          <w:szCs w:val="24"/>
        </w:rPr>
        <w:t xml:space="preserve"> place: one where people meet each other. </w:t>
      </w:r>
      <w:r w:rsidR="00D32D9D" w:rsidRPr="00084CD7">
        <w:rPr>
          <w:rFonts w:cstheme="minorHAnsi"/>
          <w:sz w:val="24"/>
          <w:szCs w:val="24"/>
        </w:rPr>
        <w:t xml:space="preserve">All of these </w:t>
      </w:r>
      <w:r w:rsidR="00052B3F" w:rsidRPr="00084CD7">
        <w:rPr>
          <w:rFonts w:cstheme="minorHAnsi"/>
          <w:sz w:val="24"/>
          <w:szCs w:val="24"/>
        </w:rPr>
        <w:t xml:space="preserve">were </w:t>
      </w:r>
      <w:r w:rsidR="00D32D9D" w:rsidRPr="00084CD7">
        <w:rPr>
          <w:rFonts w:cstheme="minorHAnsi"/>
          <w:sz w:val="24"/>
          <w:szCs w:val="24"/>
        </w:rPr>
        <w:t xml:space="preserve">features </w:t>
      </w:r>
      <w:r w:rsidR="00052B3F" w:rsidRPr="00084CD7">
        <w:rPr>
          <w:rFonts w:cstheme="minorHAnsi"/>
          <w:sz w:val="24"/>
          <w:szCs w:val="24"/>
        </w:rPr>
        <w:t xml:space="preserve">of </w:t>
      </w:r>
      <w:proofErr w:type="gramStart"/>
      <w:r w:rsidR="00052B3F" w:rsidRPr="00084CD7">
        <w:rPr>
          <w:rFonts w:cstheme="minorHAnsi"/>
          <w:sz w:val="24"/>
          <w:szCs w:val="24"/>
        </w:rPr>
        <w:t>Open</w:t>
      </w:r>
      <w:proofErr w:type="gramEnd"/>
      <w:r w:rsidR="00052B3F" w:rsidRPr="00084CD7">
        <w:rPr>
          <w:rFonts w:cstheme="minorHAnsi"/>
          <w:sz w:val="24"/>
          <w:szCs w:val="24"/>
        </w:rPr>
        <w:t xml:space="preserve"> House which </w:t>
      </w:r>
      <w:r w:rsidR="00D32D9D" w:rsidRPr="00084CD7">
        <w:rPr>
          <w:rFonts w:cstheme="minorHAnsi"/>
          <w:sz w:val="24"/>
          <w:szCs w:val="24"/>
        </w:rPr>
        <w:t xml:space="preserve">were highlighted by </w:t>
      </w:r>
      <w:r w:rsidR="002E5A6C" w:rsidRPr="00084CD7">
        <w:rPr>
          <w:rFonts w:cstheme="minorHAnsi"/>
          <w:sz w:val="24"/>
          <w:szCs w:val="24"/>
        </w:rPr>
        <w:t>t</w:t>
      </w:r>
      <w:r w:rsidR="00D32D9D" w:rsidRPr="00084CD7">
        <w:rPr>
          <w:rFonts w:cstheme="minorHAnsi"/>
          <w:sz w:val="24"/>
          <w:szCs w:val="24"/>
        </w:rPr>
        <w:t>he people interviewed for this report</w:t>
      </w:r>
      <w:r w:rsidR="00052B3F" w:rsidRPr="00084CD7">
        <w:rPr>
          <w:rFonts w:cstheme="minorHAnsi"/>
          <w:sz w:val="24"/>
          <w:szCs w:val="24"/>
        </w:rPr>
        <w:t>.</w:t>
      </w:r>
      <w:r w:rsidR="000A689A" w:rsidRPr="00084CD7">
        <w:rPr>
          <w:rFonts w:cstheme="minorHAnsi"/>
          <w:sz w:val="24"/>
          <w:szCs w:val="24"/>
        </w:rPr>
        <w:t xml:space="preserve"> </w:t>
      </w:r>
      <w:r w:rsidR="007577EC" w:rsidRPr="00084CD7">
        <w:rPr>
          <w:rFonts w:cstheme="minorHAnsi"/>
          <w:sz w:val="24"/>
          <w:szCs w:val="24"/>
        </w:rPr>
        <w:t>However, there were also o</w:t>
      </w:r>
      <w:r w:rsidR="0006415C" w:rsidRPr="00084CD7">
        <w:rPr>
          <w:rFonts w:cstheme="minorHAnsi"/>
          <w:sz w:val="24"/>
          <w:szCs w:val="24"/>
        </w:rPr>
        <w:t xml:space="preserve">ther </w:t>
      </w:r>
      <w:r w:rsidR="002E5A6C" w:rsidRPr="00084CD7">
        <w:rPr>
          <w:rFonts w:cstheme="minorHAnsi"/>
          <w:sz w:val="24"/>
          <w:szCs w:val="24"/>
        </w:rPr>
        <w:t xml:space="preserve">factors </w:t>
      </w:r>
      <w:r w:rsidR="0006415C" w:rsidRPr="00084CD7">
        <w:rPr>
          <w:rFonts w:cstheme="minorHAnsi"/>
          <w:sz w:val="24"/>
          <w:szCs w:val="24"/>
        </w:rPr>
        <w:t>identified as important to the success of Open House</w:t>
      </w:r>
      <w:r w:rsidR="00104941" w:rsidRPr="00084CD7">
        <w:rPr>
          <w:rFonts w:cstheme="minorHAnsi"/>
          <w:sz w:val="24"/>
          <w:szCs w:val="24"/>
        </w:rPr>
        <w:t>, notably</w:t>
      </w:r>
      <w:r w:rsidR="004C2368" w:rsidRPr="00084CD7">
        <w:rPr>
          <w:rFonts w:cstheme="minorHAnsi"/>
          <w:sz w:val="24"/>
          <w:szCs w:val="24"/>
        </w:rPr>
        <w:t xml:space="preserve"> the </w:t>
      </w:r>
      <w:r w:rsidR="004C2368" w:rsidRPr="00084CD7">
        <w:rPr>
          <w:rFonts w:cstheme="minorHAnsi"/>
          <w:b/>
          <w:bCs/>
          <w:sz w:val="24"/>
          <w:szCs w:val="24"/>
        </w:rPr>
        <w:t xml:space="preserve">location </w:t>
      </w:r>
      <w:r w:rsidR="004C2368" w:rsidRPr="00084CD7">
        <w:rPr>
          <w:rFonts w:cstheme="minorHAnsi"/>
          <w:sz w:val="24"/>
          <w:szCs w:val="24"/>
        </w:rPr>
        <w:t>of the place itself</w:t>
      </w:r>
      <w:r w:rsidR="00531841" w:rsidRPr="00084CD7">
        <w:rPr>
          <w:rFonts w:cstheme="minorHAnsi"/>
          <w:sz w:val="24"/>
          <w:szCs w:val="24"/>
        </w:rPr>
        <w:t xml:space="preserve">, including </w:t>
      </w:r>
      <w:r w:rsidR="003A6570" w:rsidRPr="00084CD7">
        <w:rPr>
          <w:rFonts w:cstheme="minorHAnsi"/>
          <w:sz w:val="24"/>
          <w:szCs w:val="24"/>
        </w:rPr>
        <w:t xml:space="preserve">the importance of </w:t>
      </w:r>
      <w:r w:rsidR="00531841" w:rsidRPr="00084CD7">
        <w:rPr>
          <w:rFonts w:cstheme="minorHAnsi"/>
          <w:sz w:val="24"/>
          <w:szCs w:val="24"/>
        </w:rPr>
        <w:t xml:space="preserve">the </w:t>
      </w:r>
      <w:r w:rsidR="00E4724A" w:rsidRPr="00084CD7">
        <w:rPr>
          <w:rFonts w:cstheme="minorHAnsi"/>
          <w:sz w:val="24"/>
          <w:szCs w:val="24"/>
        </w:rPr>
        <w:t xml:space="preserve">wider Oxford context, </w:t>
      </w:r>
      <w:r w:rsidR="00531841" w:rsidRPr="00084CD7">
        <w:rPr>
          <w:rFonts w:cstheme="minorHAnsi"/>
          <w:sz w:val="24"/>
          <w:szCs w:val="24"/>
        </w:rPr>
        <w:t xml:space="preserve">and the </w:t>
      </w:r>
      <w:r w:rsidR="00DB3132" w:rsidRPr="00084CD7">
        <w:rPr>
          <w:rFonts w:cstheme="minorHAnsi"/>
          <w:sz w:val="24"/>
          <w:szCs w:val="24"/>
        </w:rPr>
        <w:t xml:space="preserve">strengths and characteristics of the </w:t>
      </w:r>
      <w:r w:rsidR="00DB3132" w:rsidRPr="00084CD7">
        <w:rPr>
          <w:rFonts w:cstheme="minorHAnsi"/>
          <w:b/>
          <w:bCs/>
          <w:sz w:val="24"/>
          <w:szCs w:val="24"/>
        </w:rPr>
        <w:t>people</w:t>
      </w:r>
      <w:r w:rsidR="00DB3132" w:rsidRPr="00084CD7">
        <w:rPr>
          <w:rFonts w:cstheme="minorHAnsi"/>
          <w:sz w:val="24"/>
          <w:szCs w:val="24"/>
        </w:rPr>
        <w:t xml:space="preserve"> involved</w:t>
      </w:r>
      <w:r w:rsidR="00B50931">
        <w:rPr>
          <w:rStyle w:val="FootnoteReference"/>
          <w:rFonts w:cstheme="minorHAnsi"/>
          <w:sz w:val="24"/>
          <w:szCs w:val="24"/>
        </w:rPr>
        <w:footnoteReference w:id="5"/>
      </w:r>
      <w:r w:rsidR="00DB3132" w:rsidRPr="00084CD7">
        <w:rPr>
          <w:rFonts w:cstheme="minorHAnsi"/>
          <w:sz w:val="24"/>
          <w:szCs w:val="24"/>
        </w:rPr>
        <w:t xml:space="preserve">. </w:t>
      </w:r>
      <w:r w:rsidR="00104941" w:rsidRPr="00084CD7">
        <w:rPr>
          <w:rFonts w:cstheme="minorHAnsi"/>
          <w:sz w:val="24"/>
          <w:szCs w:val="24"/>
        </w:rPr>
        <w:t xml:space="preserve">In this section, we </w:t>
      </w:r>
      <w:r w:rsidR="00934E51" w:rsidRPr="00084CD7">
        <w:rPr>
          <w:rFonts w:cstheme="minorHAnsi"/>
          <w:sz w:val="24"/>
          <w:szCs w:val="24"/>
        </w:rPr>
        <w:t>describe</w:t>
      </w:r>
      <w:r w:rsidR="00104941" w:rsidRPr="00084CD7">
        <w:rPr>
          <w:rFonts w:cstheme="minorHAnsi"/>
          <w:sz w:val="24"/>
          <w:szCs w:val="24"/>
        </w:rPr>
        <w:t xml:space="preserve"> th</w:t>
      </w:r>
      <w:r w:rsidR="00934E51" w:rsidRPr="00084CD7">
        <w:rPr>
          <w:rFonts w:cstheme="minorHAnsi"/>
          <w:sz w:val="24"/>
          <w:szCs w:val="24"/>
        </w:rPr>
        <w:t xml:space="preserve">ese features in more detail and highlight </w:t>
      </w:r>
      <w:r w:rsidR="003A6570" w:rsidRPr="00084CD7">
        <w:rPr>
          <w:rFonts w:cstheme="minorHAnsi"/>
          <w:sz w:val="24"/>
          <w:szCs w:val="24"/>
        </w:rPr>
        <w:t xml:space="preserve">how they have interacted </w:t>
      </w:r>
      <w:r w:rsidR="00B14A52" w:rsidRPr="00084CD7">
        <w:rPr>
          <w:rFonts w:cstheme="minorHAnsi"/>
          <w:sz w:val="24"/>
          <w:szCs w:val="24"/>
        </w:rPr>
        <w:t xml:space="preserve">to create the success of Open House. </w:t>
      </w:r>
    </w:p>
    <w:p w14:paraId="7A9D6193" w14:textId="21FC2D2E" w:rsidR="00674C08" w:rsidRPr="00084CD7" w:rsidRDefault="00E20AED" w:rsidP="005C780D">
      <w:pPr>
        <w:pStyle w:val="Heading2"/>
        <w:rPr>
          <w:rFonts w:asciiTheme="minorHAnsi" w:hAnsiTheme="minorHAnsi" w:cstheme="minorHAnsi"/>
          <w:b/>
          <w:bCs/>
          <w:sz w:val="32"/>
          <w:szCs w:val="32"/>
        </w:rPr>
      </w:pPr>
      <w:r w:rsidRPr="00084CD7">
        <w:rPr>
          <w:rFonts w:asciiTheme="minorHAnsi" w:hAnsiTheme="minorHAnsi" w:cstheme="minorHAnsi"/>
          <w:b/>
          <w:bCs/>
          <w:sz w:val="32"/>
          <w:szCs w:val="32"/>
        </w:rPr>
        <w:t>P</w:t>
      </w:r>
      <w:r w:rsidR="00674C08" w:rsidRPr="00084CD7">
        <w:rPr>
          <w:rFonts w:asciiTheme="minorHAnsi" w:hAnsiTheme="minorHAnsi" w:cstheme="minorHAnsi"/>
          <w:b/>
          <w:bCs/>
          <w:sz w:val="32"/>
          <w:szCs w:val="32"/>
        </w:rPr>
        <w:t>lace</w:t>
      </w:r>
      <w:r w:rsidR="00034B7C" w:rsidRPr="00084CD7">
        <w:rPr>
          <w:rFonts w:asciiTheme="minorHAnsi" w:hAnsiTheme="minorHAnsi" w:cstheme="minorHAnsi"/>
          <w:b/>
          <w:bCs/>
          <w:sz w:val="32"/>
          <w:szCs w:val="32"/>
        </w:rPr>
        <w:t xml:space="preserve"> </w:t>
      </w:r>
    </w:p>
    <w:p w14:paraId="4FAC5F68" w14:textId="0643D3D6" w:rsidR="00C14EF0" w:rsidRPr="00084CD7" w:rsidRDefault="00AA37E8" w:rsidP="00C14EF0">
      <w:pPr>
        <w:rPr>
          <w:rFonts w:cstheme="minorHAnsi"/>
          <w:sz w:val="24"/>
          <w:szCs w:val="24"/>
        </w:rPr>
      </w:pPr>
      <w:r w:rsidRPr="00084CD7">
        <w:rPr>
          <w:rFonts w:cstheme="minorHAnsi"/>
          <w:sz w:val="24"/>
          <w:szCs w:val="24"/>
        </w:rPr>
        <w:t xml:space="preserve">There were three important features of </w:t>
      </w:r>
      <w:proofErr w:type="gramStart"/>
      <w:r w:rsidR="00C14EF0" w:rsidRPr="00084CD7">
        <w:rPr>
          <w:rFonts w:cstheme="minorHAnsi"/>
          <w:sz w:val="24"/>
          <w:szCs w:val="24"/>
        </w:rPr>
        <w:t>Open</w:t>
      </w:r>
      <w:proofErr w:type="gramEnd"/>
      <w:r w:rsidR="00C14EF0" w:rsidRPr="00084CD7">
        <w:rPr>
          <w:rFonts w:cstheme="minorHAnsi"/>
          <w:sz w:val="24"/>
          <w:szCs w:val="24"/>
        </w:rPr>
        <w:t xml:space="preserve"> House</w:t>
      </w:r>
      <w:r w:rsidRPr="00084CD7">
        <w:rPr>
          <w:rFonts w:cstheme="minorHAnsi"/>
          <w:sz w:val="24"/>
          <w:szCs w:val="24"/>
        </w:rPr>
        <w:t xml:space="preserve">’s location </w:t>
      </w:r>
      <w:r w:rsidR="005174A4" w:rsidRPr="00084CD7">
        <w:rPr>
          <w:rFonts w:cstheme="minorHAnsi"/>
          <w:sz w:val="24"/>
          <w:szCs w:val="24"/>
        </w:rPr>
        <w:t xml:space="preserve">which impacted on its development and success. </w:t>
      </w:r>
      <w:r w:rsidR="001C2A3E" w:rsidRPr="00084CD7">
        <w:rPr>
          <w:rFonts w:cstheme="minorHAnsi"/>
          <w:sz w:val="24"/>
          <w:szCs w:val="24"/>
        </w:rPr>
        <w:t xml:space="preserve">First, it is impossible to ignore the significance of the fact that Open House </w:t>
      </w:r>
      <w:proofErr w:type="gramStart"/>
      <w:r w:rsidR="001C2A3E" w:rsidRPr="00084CD7">
        <w:rPr>
          <w:rFonts w:cstheme="minorHAnsi"/>
          <w:sz w:val="24"/>
          <w:szCs w:val="24"/>
        </w:rPr>
        <w:t>was located in</w:t>
      </w:r>
      <w:proofErr w:type="gramEnd"/>
      <w:r w:rsidR="001C2A3E" w:rsidRPr="00084CD7">
        <w:rPr>
          <w:rFonts w:cstheme="minorHAnsi"/>
          <w:sz w:val="24"/>
          <w:szCs w:val="24"/>
        </w:rPr>
        <w:t xml:space="preserve"> Oxford</w:t>
      </w:r>
      <w:r w:rsidR="00B978DD" w:rsidRPr="00084CD7">
        <w:rPr>
          <w:rFonts w:cstheme="minorHAnsi"/>
          <w:sz w:val="24"/>
          <w:szCs w:val="24"/>
        </w:rPr>
        <w:t xml:space="preserve">: </w:t>
      </w:r>
      <w:r w:rsidR="00C14EF0" w:rsidRPr="00084CD7">
        <w:rPr>
          <w:rFonts w:cstheme="minorHAnsi"/>
          <w:sz w:val="24"/>
          <w:szCs w:val="24"/>
        </w:rPr>
        <w:t xml:space="preserve">  </w:t>
      </w:r>
    </w:p>
    <w:p w14:paraId="22D4FC83" w14:textId="77777777" w:rsidR="00C14EF0" w:rsidRPr="00084CD7" w:rsidRDefault="00C14EF0" w:rsidP="00C14EF0">
      <w:pPr>
        <w:ind w:left="720"/>
        <w:rPr>
          <w:rFonts w:cstheme="minorHAnsi"/>
          <w:sz w:val="24"/>
          <w:szCs w:val="24"/>
        </w:rPr>
      </w:pPr>
      <w:r w:rsidRPr="00084CD7">
        <w:rPr>
          <w:rFonts w:cstheme="minorHAnsi"/>
          <w:sz w:val="24"/>
          <w:szCs w:val="24"/>
        </w:rPr>
        <w:t xml:space="preserve">“There’s an Oxford </w:t>
      </w:r>
      <w:proofErr w:type="gramStart"/>
      <w:r w:rsidRPr="00084CD7">
        <w:rPr>
          <w:rFonts w:cstheme="minorHAnsi"/>
          <w:sz w:val="24"/>
          <w:szCs w:val="24"/>
        </w:rPr>
        <w:t>factor definitely</w:t>
      </w:r>
      <w:proofErr w:type="gramEnd"/>
      <w:r w:rsidRPr="00084CD7">
        <w:rPr>
          <w:rFonts w:cstheme="minorHAnsi"/>
          <w:sz w:val="24"/>
          <w:szCs w:val="24"/>
        </w:rPr>
        <w:t>. There’ve been well-known national level speakers that can draw an audience. If you invite people to speak in Oxford they’ll come, and Open House has made good use of that.”</w:t>
      </w:r>
    </w:p>
    <w:p w14:paraId="5FE7FE5C" w14:textId="77777777" w:rsidR="00C14EF0" w:rsidRPr="00084CD7" w:rsidRDefault="00C14EF0" w:rsidP="00C14EF0">
      <w:pPr>
        <w:ind w:left="720"/>
        <w:rPr>
          <w:rFonts w:cstheme="minorHAnsi"/>
          <w:sz w:val="24"/>
          <w:szCs w:val="24"/>
        </w:rPr>
      </w:pPr>
      <w:r w:rsidRPr="00084CD7">
        <w:rPr>
          <w:rFonts w:cstheme="minorHAnsi"/>
          <w:sz w:val="24"/>
          <w:szCs w:val="24"/>
        </w:rPr>
        <w:lastRenderedPageBreak/>
        <w:t xml:space="preserve"> “Oxford is such a particular city. Dominated by the University in so </w:t>
      </w:r>
      <w:proofErr w:type="gramStart"/>
      <w:r w:rsidRPr="00084CD7">
        <w:rPr>
          <w:rFonts w:cstheme="minorHAnsi"/>
          <w:sz w:val="24"/>
          <w:szCs w:val="24"/>
        </w:rPr>
        <w:t>many different kinds of</w:t>
      </w:r>
      <w:proofErr w:type="gramEnd"/>
      <w:r w:rsidRPr="00084CD7">
        <w:rPr>
          <w:rFonts w:cstheme="minorHAnsi"/>
          <w:sz w:val="24"/>
          <w:szCs w:val="24"/>
        </w:rPr>
        <w:t xml:space="preserve"> ways and still as split between town and </w:t>
      </w:r>
      <w:proofErr w:type="gramStart"/>
      <w:r w:rsidRPr="00084CD7">
        <w:rPr>
          <w:rFonts w:cstheme="minorHAnsi"/>
          <w:sz w:val="24"/>
          <w:szCs w:val="24"/>
        </w:rPr>
        <w:t>gown</w:t>
      </w:r>
      <w:proofErr w:type="gramEnd"/>
      <w:r w:rsidRPr="00084CD7">
        <w:rPr>
          <w:rFonts w:cstheme="minorHAnsi"/>
          <w:sz w:val="24"/>
          <w:szCs w:val="24"/>
        </w:rPr>
        <w:t xml:space="preserve"> as ever. There are just very few places that people from both come together…students coming in here [to Open House] have got to see a whole ‘other’ Oxford.”</w:t>
      </w:r>
    </w:p>
    <w:p w14:paraId="62160848" w14:textId="1A7631E9" w:rsidR="00C14EF0" w:rsidRPr="00084CD7" w:rsidRDefault="005C780D" w:rsidP="00C14EF0">
      <w:pPr>
        <w:rPr>
          <w:rFonts w:cstheme="minorHAnsi"/>
          <w:sz w:val="24"/>
          <w:szCs w:val="24"/>
        </w:rPr>
      </w:pPr>
      <w:r w:rsidRPr="00084CD7">
        <w:rPr>
          <w:rFonts w:cstheme="minorHAnsi"/>
          <w:sz w:val="24"/>
          <w:szCs w:val="24"/>
        </w:rPr>
        <w:t>T</w:t>
      </w:r>
      <w:r w:rsidR="00C14EF0" w:rsidRPr="00084CD7">
        <w:rPr>
          <w:rFonts w:cstheme="minorHAnsi"/>
          <w:sz w:val="24"/>
          <w:szCs w:val="24"/>
        </w:rPr>
        <w:t>he size and nature of Oxford were important because they made it seem possible for change to take place:</w:t>
      </w:r>
    </w:p>
    <w:p w14:paraId="02488B7A" w14:textId="77777777" w:rsidR="00C14EF0" w:rsidRPr="00084CD7" w:rsidRDefault="00C14EF0" w:rsidP="00C14EF0">
      <w:pPr>
        <w:ind w:left="720"/>
        <w:rPr>
          <w:rFonts w:cstheme="minorHAnsi"/>
          <w:sz w:val="24"/>
          <w:szCs w:val="24"/>
        </w:rPr>
      </w:pPr>
      <w:r w:rsidRPr="00084CD7">
        <w:rPr>
          <w:rFonts w:cstheme="minorHAnsi"/>
          <w:sz w:val="24"/>
          <w:szCs w:val="24"/>
        </w:rPr>
        <w:t>“It’s a human scale place but it’s also a ‘can do’ place in general, as well as that being the approach of Open House. It’s a benefit of privilege – a lot of people who are able and confident and feel entitled to set things up and make things happen without waiting for permission or needing funding.”</w:t>
      </w:r>
    </w:p>
    <w:p w14:paraId="341B6837" w14:textId="245612A9" w:rsidR="00C14EF0" w:rsidRPr="00084CD7" w:rsidRDefault="00BD6829" w:rsidP="00C14EF0">
      <w:pPr>
        <w:rPr>
          <w:rFonts w:cstheme="minorHAnsi"/>
          <w:sz w:val="24"/>
          <w:szCs w:val="24"/>
        </w:rPr>
      </w:pPr>
      <w:r w:rsidRPr="00084CD7">
        <w:rPr>
          <w:rFonts w:cstheme="minorHAnsi"/>
          <w:sz w:val="24"/>
          <w:szCs w:val="24"/>
        </w:rPr>
        <w:t xml:space="preserve">Second, </w:t>
      </w:r>
      <w:r w:rsidR="009B22CF" w:rsidRPr="00084CD7">
        <w:rPr>
          <w:rFonts w:cstheme="minorHAnsi"/>
          <w:sz w:val="24"/>
          <w:szCs w:val="24"/>
        </w:rPr>
        <w:t xml:space="preserve">there were some implications of </w:t>
      </w:r>
      <w:r w:rsidRPr="00084CD7">
        <w:rPr>
          <w:rFonts w:cstheme="minorHAnsi"/>
          <w:sz w:val="24"/>
          <w:szCs w:val="24"/>
        </w:rPr>
        <w:t>Open House’s location within Oxford</w:t>
      </w:r>
      <w:r w:rsidR="009B22CF" w:rsidRPr="00084CD7">
        <w:rPr>
          <w:rFonts w:cstheme="minorHAnsi"/>
          <w:sz w:val="24"/>
          <w:szCs w:val="24"/>
        </w:rPr>
        <w:t>:</w:t>
      </w:r>
      <w:r w:rsidRPr="00084CD7">
        <w:rPr>
          <w:rFonts w:cstheme="minorHAnsi"/>
          <w:sz w:val="24"/>
          <w:szCs w:val="24"/>
        </w:rPr>
        <w:t xml:space="preserve"> situated next door to the University admissions </w:t>
      </w:r>
      <w:proofErr w:type="gramStart"/>
      <w:r w:rsidRPr="00084CD7">
        <w:rPr>
          <w:rFonts w:cstheme="minorHAnsi"/>
          <w:sz w:val="24"/>
          <w:szCs w:val="24"/>
        </w:rPr>
        <w:t>building,</w:t>
      </w:r>
      <w:proofErr w:type="gramEnd"/>
      <w:r w:rsidRPr="00084CD7">
        <w:rPr>
          <w:rFonts w:cstheme="minorHAnsi"/>
          <w:sz w:val="24"/>
          <w:szCs w:val="24"/>
        </w:rPr>
        <w:t xml:space="preserve"> on a street on the edge of the city </w:t>
      </w:r>
      <w:proofErr w:type="spellStart"/>
      <w:r w:rsidRPr="00084CD7">
        <w:rPr>
          <w:rFonts w:cstheme="minorHAnsi"/>
          <w:sz w:val="24"/>
          <w:szCs w:val="24"/>
        </w:rPr>
        <w:t>centre</w:t>
      </w:r>
      <w:proofErr w:type="spellEnd"/>
      <w:r w:rsidRPr="00084CD7">
        <w:rPr>
          <w:rFonts w:cstheme="minorHAnsi"/>
          <w:sz w:val="24"/>
          <w:szCs w:val="24"/>
        </w:rPr>
        <w:t xml:space="preserve"> known for decades as ‘little trendy street’. </w:t>
      </w:r>
      <w:r w:rsidR="00C14EF0" w:rsidRPr="00084CD7">
        <w:rPr>
          <w:rFonts w:cstheme="minorHAnsi"/>
          <w:sz w:val="24"/>
          <w:szCs w:val="24"/>
        </w:rPr>
        <w:t>Th</w:t>
      </w:r>
      <w:r w:rsidR="009B22CF" w:rsidRPr="00084CD7">
        <w:rPr>
          <w:rFonts w:cstheme="minorHAnsi"/>
          <w:sz w:val="24"/>
          <w:szCs w:val="24"/>
        </w:rPr>
        <w:t>is</w:t>
      </w:r>
      <w:r w:rsidR="00C14EF0" w:rsidRPr="00084CD7">
        <w:rPr>
          <w:rFonts w:cstheme="minorHAnsi"/>
          <w:sz w:val="24"/>
          <w:szCs w:val="24"/>
        </w:rPr>
        <w:t xml:space="preserve"> location was variously described as ‘workable’, ‘accessible’ and </w:t>
      </w:r>
      <w:proofErr w:type="gramStart"/>
      <w:r w:rsidR="00C14EF0" w:rsidRPr="00084CD7">
        <w:rPr>
          <w:rFonts w:cstheme="minorHAnsi"/>
          <w:sz w:val="24"/>
          <w:szCs w:val="24"/>
        </w:rPr>
        <w:t xml:space="preserve">‘ </w:t>
      </w:r>
      <w:r w:rsidR="009B22CF" w:rsidRPr="00084CD7">
        <w:rPr>
          <w:rFonts w:cstheme="minorHAnsi"/>
          <w:sz w:val="24"/>
          <w:szCs w:val="24"/>
        </w:rPr>
        <w:t>a</w:t>
      </w:r>
      <w:proofErr w:type="gramEnd"/>
      <w:r w:rsidR="009B22CF" w:rsidRPr="00084CD7">
        <w:rPr>
          <w:rFonts w:cstheme="minorHAnsi"/>
          <w:sz w:val="24"/>
          <w:szCs w:val="24"/>
        </w:rPr>
        <w:t xml:space="preserve"> </w:t>
      </w:r>
      <w:r w:rsidR="00C14EF0" w:rsidRPr="00084CD7">
        <w:rPr>
          <w:rFonts w:cstheme="minorHAnsi"/>
          <w:sz w:val="24"/>
          <w:szCs w:val="24"/>
        </w:rPr>
        <w:t>bit ironic’, and it was seen to have both contributed to, and in some ways limited, the inclusiveness of the project:</w:t>
      </w:r>
    </w:p>
    <w:p w14:paraId="1A79D5DC" w14:textId="77777777" w:rsidR="00C14EF0" w:rsidRPr="00084CD7" w:rsidRDefault="00C14EF0" w:rsidP="00C14EF0">
      <w:pPr>
        <w:ind w:left="720"/>
        <w:rPr>
          <w:rFonts w:cstheme="minorHAnsi"/>
          <w:sz w:val="24"/>
          <w:szCs w:val="24"/>
        </w:rPr>
      </w:pPr>
      <w:r w:rsidRPr="00084CD7">
        <w:rPr>
          <w:rFonts w:cstheme="minorHAnsi"/>
          <w:sz w:val="24"/>
          <w:szCs w:val="24"/>
        </w:rPr>
        <w:t xml:space="preserve">“It’s just on the edge of town, </w:t>
      </w:r>
      <w:proofErr w:type="gramStart"/>
      <w:r w:rsidRPr="00084CD7">
        <w:rPr>
          <w:rFonts w:cstheme="minorHAnsi"/>
          <w:sz w:val="24"/>
          <w:szCs w:val="24"/>
        </w:rPr>
        <w:t>Jericho</w:t>
      </w:r>
      <w:proofErr w:type="gramEnd"/>
      <w:r w:rsidRPr="00084CD7">
        <w:rPr>
          <w:rFonts w:cstheme="minorHAnsi"/>
          <w:sz w:val="24"/>
          <w:szCs w:val="24"/>
        </w:rPr>
        <w:t xml:space="preserve"> and North Oxford. The street is very up-market: the shops opposite are a </w:t>
      </w:r>
      <w:proofErr w:type="gramStart"/>
      <w:r w:rsidRPr="00084CD7">
        <w:rPr>
          <w:rFonts w:cstheme="minorHAnsi"/>
          <w:sz w:val="24"/>
          <w:szCs w:val="24"/>
        </w:rPr>
        <w:t>cheese-monger</w:t>
      </w:r>
      <w:proofErr w:type="gramEnd"/>
      <w:r w:rsidRPr="00084CD7">
        <w:rPr>
          <w:rFonts w:cstheme="minorHAnsi"/>
          <w:sz w:val="24"/>
          <w:szCs w:val="24"/>
        </w:rPr>
        <w:t xml:space="preserve"> and a bakery selling sourdough loaves for a fiver. There’s a lot of student accommodation up above. There’d have been different passers-by and maybe more footfall if it had been right in the city </w:t>
      </w:r>
      <w:proofErr w:type="spellStart"/>
      <w:r w:rsidRPr="00084CD7">
        <w:rPr>
          <w:rFonts w:cstheme="minorHAnsi"/>
          <w:sz w:val="24"/>
          <w:szCs w:val="24"/>
        </w:rPr>
        <w:t>centre</w:t>
      </w:r>
      <w:proofErr w:type="spellEnd"/>
      <w:r w:rsidRPr="00084CD7">
        <w:rPr>
          <w:rFonts w:cstheme="minorHAnsi"/>
          <w:sz w:val="24"/>
          <w:szCs w:val="24"/>
        </w:rPr>
        <w:t>.”</w:t>
      </w:r>
    </w:p>
    <w:p w14:paraId="4F0E152A" w14:textId="77777777" w:rsidR="00C14EF0" w:rsidRPr="00084CD7" w:rsidRDefault="00C14EF0" w:rsidP="00C14EF0">
      <w:pPr>
        <w:ind w:left="720"/>
        <w:rPr>
          <w:rFonts w:cstheme="minorHAnsi"/>
          <w:sz w:val="24"/>
          <w:szCs w:val="24"/>
        </w:rPr>
      </w:pPr>
      <w:r w:rsidRPr="00084CD7">
        <w:rPr>
          <w:rFonts w:cstheme="minorHAnsi"/>
          <w:sz w:val="24"/>
          <w:szCs w:val="24"/>
        </w:rPr>
        <w:t xml:space="preserve"> “There’s a symbolism to the location that I’ve liked. It’s right next door to the University admissions building and their terrace is somewhere street homeless people often sleep – especially in the winter. So, it’s somewhere there was already a collision between those worlds. The symbolism was good re property use.”   </w:t>
      </w:r>
    </w:p>
    <w:p w14:paraId="6A4EC798" w14:textId="77777777" w:rsidR="00C14EF0" w:rsidRPr="00084CD7" w:rsidRDefault="00C14EF0" w:rsidP="00C14EF0">
      <w:pPr>
        <w:ind w:left="720"/>
        <w:rPr>
          <w:rFonts w:cstheme="minorHAnsi"/>
          <w:sz w:val="24"/>
          <w:szCs w:val="24"/>
        </w:rPr>
      </w:pPr>
      <w:r w:rsidRPr="00084CD7">
        <w:rPr>
          <w:rFonts w:cstheme="minorHAnsi"/>
          <w:sz w:val="24"/>
          <w:szCs w:val="24"/>
        </w:rPr>
        <w:t>“There’s an Oxford-y sign outside – it wouldn’t work in Didcot – but here it’s fit for place.”</w:t>
      </w:r>
    </w:p>
    <w:p w14:paraId="2E1A52B4" w14:textId="77777777" w:rsidR="00C14EF0" w:rsidRPr="00084CD7" w:rsidRDefault="00C14EF0" w:rsidP="00674C08">
      <w:pPr>
        <w:rPr>
          <w:rFonts w:cstheme="minorHAnsi"/>
          <w:sz w:val="24"/>
          <w:szCs w:val="24"/>
        </w:rPr>
      </w:pPr>
    </w:p>
    <w:p w14:paraId="769AFC5E" w14:textId="27E2884F" w:rsidR="00847DE0" w:rsidRPr="00084CD7" w:rsidRDefault="00982DEE" w:rsidP="00847DE0">
      <w:pPr>
        <w:rPr>
          <w:rFonts w:cstheme="minorHAnsi"/>
          <w:sz w:val="24"/>
          <w:szCs w:val="24"/>
        </w:rPr>
      </w:pPr>
      <w:r w:rsidRPr="00084CD7">
        <w:rPr>
          <w:rFonts w:cstheme="minorHAnsi"/>
          <w:sz w:val="24"/>
          <w:szCs w:val="24"/>
        </w:rPr>
        <w:t xml:space="preserve">Third, it was clearly important that </w:t>
      </w:r>
      <w:proofErr w:type="gramStart"/>
      <w:r w:rsidRPr="00084CD7">
        <w:rPr>
          <w:rFonts w:cstheme="minorHAnsi"/>
          <w:sz w:val="24"/>
          <w:szCs w:val="24"/>
        </w:rPr>
        <w:t>Open</w:t>
      </w:r>
      <w:proofErr w:type="gramEnd"/>
      <w:r w:rsidRPr="00084CD7">
        <w:rPr>
          <w:rFonts w:cstheme="minorHAnsi"/>
          <w:sz w:val="24"/>
          <w:szCs w:val="24"/>
        </w:rPr>
        <w:t xml:space="preserve"> House </w:t>
      </w:r>
      <w:proofErr w:type="gramStart"/>
      <w:r w:rsidRPr="00084CD7">
        <w:rPr>
          <w:rFonts w:cstheme="minorHAnsi"/>
          <w:sz w:val="24"/>
          <w:szCs w:val="24"/>
        </w:rPr>
        <w:t>was located in</w:t>
      </w:r>
      <w:proofErr w:type="gramEnd"/>
      <w:r w:rsidRPr="00084CD7">
        <w:rPr>
          <w:rFonts w:cstheme="minorHAnsi"/>
          <w:sz w:val="24"/>
          <w:szCs w:val="24"/>
        </w:rPr>
        <w:t xml:space="preserve"> a shop</w:t>
      </w:r>
      <w:r w:rsidR="004C5F0E" w:rsidRPr="00084CD7">
        <w:rPr>
          <w:rFonts w:cstheme="minorHAnsi"/>
          <w:sz w:val="24"/>
          <w:szCs w:val="24"/>
        </w:rPr>
        <w:t xml:space="preserve"> rather than an office or a place where housing/homelessness services </w:t>
      </w:r>
      <w:r w:rsidR="006A3052" w:rsidRPr="00084CD7">
        <w:rPr>
          <w:rFonts w:cstheme="minorHAnsi"/>
          <w:sz w:val="24"/>
          <w:szCs w:val="24"/>
        </w:rPr>
        <w:t>are often provided. P</w:t>
      </w:r>
      <w:r w:rsidR="00847DE0" w:rsidRPr="00084CD7">
        <w:rPr>
          <w:rFonts w:cstheme="minorHAnsi"/>
          <w:sz w:val="24"/>
          <w:szCs w:val="24"/>
        </w:rPr>
        <w:t xml:space="preserve">eople commented on it being a ‘neutral’ space and that this had been important for bringing together people from homelessness charities, local </w:t>
      </w:r>
      <w:proofErr w:type="gramStart"/>
      <w:r w:rsidR="00847DE0" w:rsidRPr="00084CD7">
        <w:rPr>
          <w:rFonts w:cstheme="minorHAnsi"/>
          <w:sz w:val="24"/>
          <w:szCs w:val="24"/>
        </w:rPr>
        <w:t>government</w:t>
      </w:r>
      <w:proofErr w:type="gramEnd"/>
      <w:r w:rsidR="00847DE0" w:rsidRPr="00084CD7">
        <w:rPr>
          <w:rFonts w:cstheme="minorHAnsi"/>
          <w:sz w:val="24"/>
          <w:szCs w:val="24"/>
        </w:rPr>
        <w:t xml:space="preserve"> and the housing sector. People also spoke about how the place in which meetings happen shapes the kinds of conversations people have:</w:t>
      </w:r>
    </w:p>
    <w:p w14:paraId="32D0A5CC" w14:textId="77777777" w:rsidR="00847DE0" w:rsidRPr="00084CD7" w:rsidRDefault="00847DE0" w:rsidP="00847DE0">
      <w:pPr>
        <w:ind w:left="720"/>
        <w:rPr>
          <w:rFonts w:cstheme="minorHAnsi"/>
          <w:sz w:val="24"/>
          <w:szCs w:val="24"/>
        </w:rPr>
      </w:pPr>
      <w:r w:rsidRPr="00084CD7">
        <w:rPr>
          <w:rFonts w:cstheme="minorHAnsi"/>
          <w:sz w:val="24"/>
          <w:szCs w:val="24"/>
        </w:rPr>
        <w:t xml:space="preserve">“When you go to meetings about homelessness they are normally in homeless spaces. If you want to change the </w:t>
      </w:r>
      <w:proofErr w:type="gramStart"/>
      <w:r w:rsidRPr="00084CD7">
        <w:rPr>
          <w:rFonts w:cstheme="minorHAnsi"/>
          <w:sz w:val="24"/>
          <w:szCs w:val="24"/>
        </w:rPr>
        <w:t>narrative</w:t>
      </w:r>
      <w:proofErr w:type="gramEnd"/>
      <w:r w:rsidRPr="00084CD7">
        <w:rPr>
          <w:rFonts w:cstheme="minorHAnsi"/>
          <w:sz w:val="24"/>
          <w:szCs w:val="24"/>
        </w:rPr>
        <w:t xml:space="preserve"> you have to get out of there.”</w:t>
      </w:r>
    </w:p>
    <w:p w14:paraId="2D425E14" w14:textId="77777777" w:rsidR="00C14EF0" w:rsidRPr="00084CD7" w:rsidRDefault="00C14EF0" w:rsidP="00674C08">
      <w:pPr>
        <w:rPr>
          <w:rFonts w:cstheme="minorHAnsi"/>
          <w:sz w:val="24"/>
          <w:szCs w:val="24"/>
        </w:rPr>
      </w:pPr>
    </w:p>
    <w:p w14:paraId="65194ADA" w14:textId="60DD6DAA" w:rsidR="00230767" w:rsidRPr="00084CD7" w:rsidRDefault="00F37BA6" w:rsidP="00F37BA6">
      <w:pPr>
        <w:pStyle w:val="Heading2"/>
        <w:rPr>
          <w:rFonts w:asciiTheme="minorHAnsi" w:hAnsiTheme="minorHAnsi" w:cstheme="minorHAnsi"/>
          <w:b/>
          <w:bCs/>
          <w:sz w:val="32"/>
          <w:szCs w:val="32"/>
        </w:rPr>
      </w:pPr>
      <w:r w:rsidRPr="00084CD7">
        <w:rPr>
          <w:rFonts w:asciiTheme="minorHAnsi" w:hAnsiTheme="minorHAnsi" w:cstheme="minorHAnsi"/>
          <w:b/>
          <w:bCs/>
          <w:sz w:val="32"/>
          <w:szCs w:val="32"/>
        </w:rPr>
        <w:lastRenderedPageBreak/>
        <w:t>Space</w:t>
      </w:r>
    </w:p>
    <w:p w14:paraId="34984A68" w14:textId="7FDEB086" w:rsidR="009C0C64" w:rsidRPr="00084CD7" w:rsidRDefault="007A4503" w:rsidP="00F37BA6">
      <w:pPr>
        <w:rPr>
          <w:rFonts w:cstheme="minorHAnsi"/>
          <w:sz w:val="24"/>
          <w:szCs w:val="24"/>
        </w:rPr>
      </w:pPr>
      <w:r w:rsidRPr="00084CD7">
        <w:rPr>
          <w:rFonts w:cstheme="minorHAnsi"/>
          <w:sz w:val="24"/>
          <w:szCs w:val="24"/>
        </w:rPr>
        <w:t>W</w:t>
      </w:r>
      <w:r w:rsidR="00E231F5" w:rsidRPr="00084CD7">
        <w:rPr>
          <w:rFonts w:cstheme="minorHAnsi"/>
          <w:sz w:val="24"/>
          <w:szCs w:val="24"/>
        </w:rPr>
        <w:t xml:space="preserve">here </w:t>
      </w:r>
      <w:proofErr w:type="gramStart"/>
      <w:r w:rsidR="00E231F5" w:rsidRPr="00084CD7">
        <w:rPr>
          <w:rFonts w:cstheme="minorHAnsi"/>
          <w:sz w:val="24"/>
          <w:szCs w:val="24"/>
        </w:rPr>
        <w:t>Open</w:t>
      </w:r>
      <w:proofErr w:type="gramEnd"/>
      <w:r w:rsidR="00E231F5" w:rsidRPr="00084CD7">
        <w:rPr>
          <w:rFonts w:cstheme="minorHAnsi"/>
          <w:sz w:val="24"/>
          <w:szCs w:val="24"/>
        </w:rPr>
        <w:t xml:space="preserve"> </w:t>
      </w:r>
      <w:r w:rsidRPr="00084CD7">
        <w:rPr>
          <w:rFonts w:cstheme="minorHAnsi"/>
          <w:sz w:val="24"/>
          <w:szCs w:val="24"/>
        </w:rPr>
        <w:t xml:space="preserve">House was located was </w:t>
      </w:r>
      <w:r w:rsidR="00BE7A19" w:rsidRPr="00084CD7">
        <w:rPr>
          <w:rFonts w:cstheme="minorHAnsi"/>
          <w:sz w:val="24"/>
          <w:szCs w:val="24"/>
        </w:rPr>
        <w:t xml:space="preserve">important. Equally so was how the </w:t>
      </w:r>
      <w:r w:rsidR="004432AC" w:rsidRPr="00084CD7">
        <w:rPr>
          <w:rFonts w:cstheme="minorHAnsi"/>
          <w:sz w:val="24"/>
          <w:szCs w:val="24"/>
        </w:rPr>
        <w:t>place</w:t>
      </w:r>
      <w:r w:rsidR="00BE7A19" w:rsidRPr="00084CD7">
        <w:rPr>
          <w:rFonts w:cstheme="minorHAnsi"/>
          <w:sz w:val="24"/>
          <w:szCs w:val="24"/>
        </w:rPr>
        <w:t xml:space="preserve"> itself was shaped</w:t>
      </w:r>
      <w:r w:rsidR="004432AC" w:rsidRPr="00084CD7">
        <w:rPr>
          <w:rFonts w:cstheme="minorHAnsi"/>
          <w:sz w:val="24"/>
          <w:szCs w:val="24"/>
        </w:rPr>
        <w:t xml:space="preserve"> to create the </w:t>
      </w:r>
      <w:r w:rsidR="00E656E8" w:rsidRPr="00084CD7">
        <w:rPr>
          <w:rFonts w:cstheme="minorHAnsi"/>
          <w:sz w:val="24"/>
          <w:szCs w:val="24"/>
        </w:rPr>
        <w:t xml:space="preserve">welcoming, comfortable and inclusive space </w:t>
      </w:r>
      <w:r w:rsidR="009C0C64" w:rsidRPr="00084CD7">
        <w:rPr>
          <w:rFonts w:cstheme="minorHAnsi"/>
          <w:sz w:val="24"/>
          <w:szCs w:val="24"/>
        </w:rPr>
        <w:t>needed to enable the conversations to happen.</w:t>
      </w:r>
      <w:r w:rsidR="00D376BF" w:rsidRPr="00084CD7">
        <w:rPr>
          <w:rFonts w:cstheme="minorHAnsi"/>
          <w:sz w:val="24"/>
          <w:szCs w:val="24"/>
        </w:rPr>
        <w:t xml:space="preserve"> </w:t>
      </w:r>
    </w:p>
    <w:p w14:paraId="3D6122A9" w14:textId="23BC1B14" w:rsidR="00F37BA6" w:rsidRPr="00084CD7" w:rsidRDefault="00C063E5" w:rsidP="00F37BA6">
      <w:pPr>
        <w:rPr>
          <w:rFonts w:cstheme="minorHAnsi"/>
          <w:sz w:val="24"/>
          <w:szCs w:val="24"/>
        </w:rPr>
      </w:pPr>
      <w:r>
        <w:rPr>
          <w:rFonts w:cstheme="minorHAnsi"/>
          <w:sz w:val="24"/>
          <w:szCs w:val="24"/>
        </w:rPr>
        <w:t>A</w:t>
      </w:r>
      <w:r w:rsidRPr="00C063E5">
        <w:rPr>
          <w:rFonts w:cstheme="minorHAnsi"/>
          <w:sz w:val="24"/>
          <w:szCs w:val="24"/>
        </w:rPr>
        <w:t xml:space="preserve">n initial conversion and clean-up of the building was supported by Makespace Oxford, Aspire Oxford, the Oxfordshire Community </w:t>
      </w:r>
      <w:proofErr w:type="gramStart"/>
      <w:r w:rsidRPr="00C063E5">
        <w:rPr>
          <w:rFonts w:cstheme="minorHAnsi"/>
          <w:sz w:val="24"/>
          <w:szCs w:val="24"/>
        </w:rPr>
        <w:t>Foundation</w:t>
      </w:r>
      <w:proofErr w:type="gramEnd"/>
      <w:r w:rsidRPr="00C063E5">
        <w:rPr>
          <w:rFonts w:cstheme="minorHAnsi"/>
          <w:sz w:val="24"/>
          <w:szCs w:val="24"/>
        </w:rPr>
        <w:t xml:space="preserve"> and the Sankalpa </w:t>
      </w:r>
      <w:proofErr w:type="spellStart"/>
      <w:r w:rsidRPr="00C063E5">
        <w:rPr>
          <w:rFonts w:cstheme="minorHAnsi"/>
          <w:sz w:val="24"/>
          <w:szCs w:val="24"/>
        </w:rPr>
        <w:t>Trust.</w:t>
      </w:r>
      <w:r w:rsidR="00F37BA6" w:rsidRPr="00084CD7">
        <w:rPr>
          <w:rFonts w:cstheme="minorHAnsi"/>
          <w:sz w:val="24"/>
          <w:szCs w:val="24"/>
        </w:rPr>
        <w:t>A</w:t>
      </w:r>
      <w:proofErr w:type="spellEnd"/>
      <w:r w:rsidR="00F37BA6" w:rsidRPr="00084CD7">
        <w:rPr>
          <w:rFonts w:cstheme="minorHAnsi"/>
          <w:sz w:val="24"/>
          <w:szCs w:val="24"/>
        </w:rPr>
        <w:t xml:space="preserve"> collection of people from partner </w:t>
      </w:r>
      <w:proofErr w:type="spellStart"/>
      <w:r w:rsidR="00F37BA6" w:rsidRPr="00084CD7">
        <w:rPr>
          <w:rFonts w:cstheme="minorHAnsi"/>
          <w:sz w:val="24"/>
          <w:szCs w:val="24"/>
        </w:rPr>
        <w:t>organisations</w:t>
      </w:r>
      <w:proofErr w:type="spellEnd"/>
      <w:r w:rsidR="00F37BA6" w:rsidRPr="00084CD7">
        <w:rPr>
          <w:rFonts w:cstheme="minorHAnsi"/>
          <w:sz w:val="24"/>
          <w:szCs w:val="24"/>
        </w:rPr>
        <w:t xml:space="preserve"> then came together in what was just ‘a box with white walls’ to imagine how the space could be used and what it should look like.  The ultimate aesthetic of Open House was ‘found and donated’, but nice: </w:t>
      </w:r>
      <w:proofErr w:type="spellStart"/>
      <w:r w:rsidR="00F37BA6" w:rsidRPr="00084CD7">
        <w:rPr>
          <w:rFonts w:cstheme="minorHAnsi"/>
          <w:sz w:val="24"/>
          <w:szCs w:val="24"/>
        </w:rPr>
        <w:t>colourful</w:t>
      </w:r>
      <w:proofErr w:type="spellEnd"/>
      <w:r w:rsidR="00F37BA6" w:rsidRPr="00084CD7">
        <w:rPr>
          <w:rFonts w:cstheme="minorHAnsi"/>
          <w:sz w:val="24"/>
          <w:szCs w:val="24"/>
        </w:rPr>
        <w:t xml:space="preserve"> and comfortable, tidy and clean but ‘a bit battered round the </w:t>
      </w:r>
      <w:proofErr w:type="gramStart"/>
      <w:r w:rsidR="00F37BA6" w:rsidRPr="00084CD7">
        <w:rPr>
          <w:rFonts w:cstheme="minorHAnsi"/>
          <w:sz w:val="24"/>
          <w:szCs w:val="24"/>
        </w:rPr>
        <w:t>edges’</w:t>
      </w:r>
      <w:proofErr w:type="gramEnd"/>
      <w:r w:rsidR="00F37BA6" w:rsidRPr="00084CD7">
        <w:rPr>
          <w:rFonts w:cstheme="minorHAnsi"/>
          <w:sz w:val="24"/>
          <w:szCs w:val="24"/>
        </w:rPr>
        <w:t xml:space="preserve">. The room was partially divided into living room sized areas with sofas and tables for sitting round. </w:t>
      </w:r>
      <w:r w:rsidR="00F166FF">
        <w:rPr>
          <w:rFonts w:cstheme="minorHAnsi"/>
          <w:sz w:val="24"/>
          <w:szCs w:val="24"/>
        </w:rPr>
        <w:t xml:space="preserve">A range of seating types and lighting levels created distinct areas </w:t>
      </w:r>
      <w:r w:rsidR="004A363A">
        <w:rPr>
          <w:rFonts w:cstheme="minorHAnsi"/>
          <w:sz w:val="24"/>
          <w:szCs w:val="24"/>
        </w:rPr>
        <w:t xml:space="preserve">to </w:t>
      </w:r>
      <w:proofErr w:type="spellStart"/>
      <w:proofErr w:type="gramStart"/>
      <w:r w:rsidR="00263E1F">
        <w:rPr>
          <w:rFonts w:cstheme="minorHAnsi"/>
          <w:sz w:val="24"/>
          <w:szCs w:val="24"/>
        </w:rPr>
        <w:t>accomodate</w:t>
      </w:r>
      <w:proofErr w:type="spellEnd"/>
      <w:proofErr w:type="gramEnd"/>
      <w:r w:rsidR="004A363A">
        <w:rPr>
          <w:rFonts w:cstheme="minorHAnsi"/>
          <w:sz w:val="24"/>
          <w:szCs w:val="24"/>
        </w:rPr>
        <w:t xml:space="preserve"> different needs</w:t>
      </w:r>
      <w:r w:rsidR="00D86F51">
        <w:rPr>
          <w:rFonts w:cstheme="minorHAnsi"/>
          <w:sz w:val="24"/>
          <w:szCs w:val="24"/>
        </w:rPr>
        <w:t xml:space="preserve"> and</w:t>
      </w:r>
      <w:r w:rsidR="004A363A">
        <w:rPr>
          <w:rFonts w:cstheme="minorHAnsi"/>
          <w:sz w:val="24"/>
          <w:szCs w:val="24"/>
        </w:rPr>
        <w:t xml:space="preserve"> designed to make neuro-diverse visitors</w:t>
      </w:r>
      <w:r w:rsidR="00CD29FE">
        <w:rPr>
          <w:rFonts w:cstheme="minorHAnsi"/>
          <w:sz w:val="24"/>
          <w:szCs w:val="24"/>
        </w:rPr>
        <w:t xml:space="preserve"> and people dealing with the effects of trauma</w:t>
      </w:r>
      <w:r w:rsidR="004A363A">
        <w:rPr>
          <w:rFonts w:cstheme="minorHAnsi"/>
          <w:sz w:val="24"/>
          <w:szCs w:val="24"/>
        </w:rPr>
        <w:t xml:space="preserve"> feel comfortable. </w:t>
      </w:r>
      <w:r w:rsidR="00693D1A">
        <w:rPr>
          <w:rFonts w:cstheme="minorHAnsi"/>
          <w:sz w:val="24"/>
          <w:szCs w:val="24"/>
        </w:rPr>
        <w:t>W</w:t>
      </w:r>
      <w:r w:rsidR="004A363A">
        <w:rPr>
          <w:rFonts w:cstheme="minorHAnsi"/>
          <w:sz w:val="24"/>
          <w:szCs w:val="24"/>
        </w:rPr>
        <w:t xml:space="preserve">hilst some seating faced each other, there was also seating in which </w:t>
      </w:r>
      <w:r w:rsidR="00693D1A">
        <w:rPr>
          <w:rFonts w:cstheme="minorHAnsi"/>
          <w:sz w:val="24"/>
          <w:szCs w:val="24"/>
        </w:rPr>
        <w:t xml:space="preserve">someone could be sure </w:t>
      </w:r>
      <w:r w:rsidR="00C456CF">
        <w:rPr>
          <w:rFonts w:cstheme="minorHAnsi"/>
          <w:sz w:val="24"/>
          <w:szCs w:val="24"/>
        </w:rPr>
        <w:t>no one would sit directly opposite from them.</w:t>
      </w:r>
      <w:r w:rsidR="004A363A">
        <w:rPr>
          <w:rFonts w:cstheme="minorHAnsi"/>
          <w:sz w:val="24"/>
          <w:szCs w:val="24"/>
        </w:rPr>
        <w:t xml:space="preserve"> </w:t>
      </w:r>
      <w:r w:rsidR="00F37BA6" w:rsidRPr="00084CD7">
        <w:rPr>
          <w:rFonts w:cstheme="minorHAnsi"/>
          <w:sz w:val="24"/>
          <w:szCs w:val="24"/>
        </w:rPr>
        <w:t xml:space="preserve">There was a tiny kitchen and toilet open to all and no ‘staff only’ areas. </w:t>
      </w:r>
    </w:p>
    <w:p w14:paraId="7B5AF636" w14:textId="60AF173E" w:rsidR="00FD7131" w:rsidRPr="00084CD7" w:rsidRDefault="00FD7131" w:rsidP="00F37BA6">
      <w:pPr>
        <w:rPr>
          <w:rFonts w:cstheme="minorHAnsi"/>
          <w:sz w:val="24"/>
          <w:szCs w:val="24"/>
        </w:rPr>
      </w:pPr>
      <w:r w:rsidRPr="00084CD7">
        <w:rPr>
          <w:rFonts w:cstheme="minorHAnsi"/>
          <w:sz w:val="24"/>
          <w:szCs w:val="24"/>
        </w:rPr>
        <w:t>The care taken to develop the space was in reco</w:t>
      </w:r>
      <w:r w:rsidR="0067488E" w:rsidRPr="00084CD7">
        <w:rPr>
          <w:rFonts w:cstheme="minorHAnsi"/>
          <w:sz w:val="24"/>
          <w:szCs w:val="24"/>
        </w:rPr>
        <w:t xml:space="preserve">gnition of the impact which spaces have on how people feel about being there. </w:t>
      </w:r>
      <w:r w:rsidR="00683B66" w:rsidRPr="00084CD7">
        <w:rPr>
          <w:rFonts w:cstheme="minorHAnsi"/>
          <w:sz w:val="24"/>
          <w:szCs w:val="24"/>
        </w:rPr>
        <w:t>It was important to pay attention to the details which</w:t>
      </w:r>
      <w:r w:rsidR="005D345B" w:rsidRPr="00084CD7">
        <w:rPr>
          <w:rFonts w:cstheme="minorHAnsi"/>
          <w:sz w:val="24"/>
          <w:szCs w:val="24"/>
        </w:rPr>
        <w:t xml:space="preserve"> </w:t>
      </w:r>
      <w:r w:rsidR="00944BEC" w:rsidRPr="00084CD7">
        <w:rPr>
          <w:rFonts w:cstheme="minorHAnsi"/>
          <w:sz w:val="24"/>
          <w:szCs w:val="24"/>
        </w:rPr>
        <w:t xml:space="preserve">contribute </w:t>
      </w:r>
      <w:r w:rsidR="003F5470" w:rsidRPr="00084CD7">
        <w:rPr>
          <w:rFonts w:cstheme="minorHAnsi"/>
          <w:sz w:val="24"/>
          <w:szCs w:val="24"/>
        </w:rPr>
        <w:t>to peoples’</w:t>
      </w:r>
      <w:r w:rsidR="00944BEC" w:rsidRPr="00084CD7">
        <w:rPr>
          <w:rFonts w:cstheme="minorHAnsi"/>
          <w:sz w:val="24"/>
          <w:szCs w:val="24"/>
        </w:rPr>
        <w:t xml:space="preserve"> safe</w:t>
      </w:r>
      <w:r w:rsidR="003F5470" w:rsidRPr="00084CD7">
        <w:rPr>
          <w:rFonts w:cstheme="minorHAnsi"/>
          <w:sz w:val="24"/>
          <w:szCs w:val="24"/>
        </w:rPr>
        <w:t>ty</w:t>
      </w:r>
      <w:r w:rsidR="00944BEC" w:rsidRPr="00084CD7">
        <w:rPr>
          <w:rFonts w:cstheme="minorHAnsi"/>
          <w:sz w:val="24"/>
          <w:szCs w:val="24"/>
        </w:rPr>
        <w:t xml:space="preserve"> and comfort</w:t>
      </w:r>
      <w:r w:rsidR="003F5470" w:rsidRPr="00084CD7">
        <w:rPr>
          <w:rFonts w:cstheme="minorHAnsi"/>
          <w:sz w:val="24"/>
          <w:szCs w:val="24"/>
        </w:rPr>
        <w:t>:</w:t>
      </w:r>
    </w:p>
    <w:p w14:paraId="7DA8B067" w14:textId="1E7F9620" w:rsidR="00674C08" w:rsidRPr="00084CD7" w:rsidRDefault="00F37BA6" w:rsidP="00674C08">
      <w:pPr>
        <w:ind w:left="720"/>
        <w:rPr>
          <w:rFonts w:cstheme="minorHAnsi"/>
          <w:sz w:val="24"/>
          <w:szCs w:val="24"/>
        </w:rPr>
      </w:pPr>
      <w:r w:rsidRPr="00084CD7">
        <w:rPr>
          <w:rFonts w:cstheme="minorHAnsi"/>
          <w:sz w:val="24"/>
          <w:szCs w:val="24"/>
        </w:rPr>
        <w:t xml:space="preserve"> </w:t>
      </w:r>
      <w:r w:rsidR="00674C08" w:rsidRPr="00084CD7">
        <w:rPr>
          <w:rFonts w:cstheme="minorHAnsi"/>
          <w:sz w:val="24"/>
          <w:szCs w:val="24"/>
        </w:rPr>
        <w:t xml:space="preserve">“I think the place itself has an independent effect on people. The space is made up of various elements: light, heat, décor, comfort, plants, things to do and read – so nobody needs to feel like a spare part. It’s been somewhere that can be used by anyone – not just a place for the disadvantaged – and that </w:t>
      </w:r>
      <w:proofErr w:type="gramStart"/>
      <w:r w:rsidR="00674C08" w:rsidRPr="00084CD7">
        <w:rPr>
          <w:rFonts w:cstheme="minorHAnsi"/>
          <w:sz w:val="24"/>
          <w:szCs w:val="24"/>
        </w:rPr>
        <w:t>in itself is</w:t>
      </w:r>
      <w:proofErr w:type="gramEnd"/>
      <w:r w:rsidR="00674C08" w:rsidRPr="00084CD7">
        <w:rPr>
          <w:rFonts w:cstheme="minorHAnsi"/>
          <w:sz w:val="24"/>
          <w:szCs w:val="24"/>
        </w:rPr>
        <w:t xml:space="preserve"> destigmatizing.”</w:t>
      </w:r>
    </w:p>
    <w:p w14:paraId="4B845176" w14:textId="7A1D5233" w:rsidR="00674C08" w:rsidRPr="00084CD7" w:rsidRDefault="00674C08" w:rsidP="00674C08">
      <w:pPr>
        <w:ind w:left="720"/>
        <w:rPr>
          <w:rFonts w:cstheme="minorHAnsi"/>
          <w:sz w:val="24"/>
          <w:szCs w:val="24"/>
        </w:rPr>
      </w:pPr>
      <w:r w:rsidRPr="00084CD7">
        <w:rPr>
          <w:rFonts w:cstheme="minorHAnsi"/>
          <w:sz w:val="24"/>
          <w:szCs w:val="24"/>
        </w:rPr>
        <w:t>“It’s one big room with a plate-glass window onto a moderately busy shopping street. You can cru</w:t>
      </w:r>
      <w:r w:rsidR="00231442" w:rsidRPr="00084CD7">
        <w:rPr>
          <w:rFonts w:cstheme="minorHAnsi"/>
          <w:sz w:val="24"/>
          <w:szCs w:val="24"/>
        </w:rPr>
        <w:t>i</w:t>
      </w:r>
      <w:r w:rsidRPr="00084CD7">
        <w:rPr>
          <w:rFonts w:cstheme="minorHAnsi"/>
          <w:sz w:val="24"/>
          <w:szCs w:val="24"/>
        </w:rPr>
        <w:t>se past a few times and check it out. Crossing the threshold is the hardest bit so we leave the door open a lot. It’s easy to feel safe in such a space.”</w:t>
      </w:r>
    </w:p>
    <w:p w14:paraId="34F1E04E" w14:textId="77777777" w:rsidR="00AC5297" w:rsidRPr="00084CD7" w:rsidRDefault="00AC5297" w:rsidP="00AC5297">
      <w:pPr>
        <w:rPr>
          <w:rFonts w:cstheme="minorHAnsi"/>
          <w:sz w:val="24"/>
          <w:szCs w:val="24"/>
        </w:rPr>
      </w:pPr>
      <w:r w:rsidRPr="00084CD7">
        <w:rPr>
          <w:rFonts w:cstheme="minorHAnsi"/>
          <w:sz w:val="24"/>
          <w:szCs w:val="24"/>
        </w:rPr>
        <w:t>The walls displayed posters with some facts and figures about housing costs in Oxford; there were a couple of shelves of books that could be borrowed and a ‘visual survey’ involving jellybeans in jars – just enough ‘stuff’ to provide conversation starters without overwhelming people with information.</w:t>
      </w:r>
    </w:p>
    <w:p w14:paraId="51E763F0" w14:textId="77777777" w:rsidR="00AC5297" w:rsidRPr="00084CD7" w:rsidRDefault="00AC5297" w:rsidP="00AC5297">
      <w:pPr>
        <w:rPr>
          <w:rFonts w:cstheme="minorHAnsi"/>
          <w:sz w:val="24"/>
          <w:szCs w:val="24"/>
        </w:rPr>
      </w:pPr>
    </w:p>
    <w:p w14:paraId="3BE481B5" w14:textId="0047AD36" w:rsidR="00674C08" w:rsidRPr="00084CD7" w:rsidRDefault="00F37BA6" w:rsidP="00674C08">
      <w:pPr>
        <w:ind w:left="720"/>
        <w:rPr>
          <w:rFonts w:cstheme="minorHAnsi"/>
          <w:sz w:val="24"/>
          <w:szCs w:val="24"/>
        </w:rPr>
      </w:pPr>
      <w:r w:rsidRPr="00084CD7">
        <w:rPr>
          <w:rFonts w:cstheme="minorHAnsi"/>
          <w:sz w:val="24"/>
          <w:szCs w:val="24"/>
        </w:rPr>
        <w:t xml:space="preserve"> </w:t>
      </w:r>
      <w:r w:rsidR="00704D95" w:rsidRPr="00084CD7">
        <w:rPr>
          <w:rFonts w:cstheme="minorHAnsi"/>
          <w:sz w:val="24"/>
          <w:szCs w:val="24"/>
        </w:rPr>
        <w:t>“</w:t>
      </w:r>
      <w:r w:rsidR="00674C08" w:rsidRPr="00084CD7">
        <w:rPr>
          <w:rFonts w:cstheme="minorHAnsi"/>
          <w:sz w:val="24"/>
          <w:szCs w:val="24"/>
        </w:rPr>
        <w:t>The information on the wall helps people to see the big picture – the system that their housing struggles are the result of. It helps people get beyond their individual story.</w:t>
      </w:r>
      <w:r w:rsidR="008E56DA" w:rsidRPr="00084CD7">
        <w:rPr>
          <w:rFonts w:cstheme="minorHAnsi"/>
          <w:sz w:val="24"/>
          <w:szCs w:val="24"/>
        </w:rPr>
        <w:t>”</w:t>
      </w:r>
    </w:p>
    <w:p w14:paraId="2AFA273C" w14:textId="6EDB67E3" w:rsidR="006E164D" w:rsidRPr="00084CD7" w:rsidRDefault="006E164D" w:rsidP="006E164D">
      <w:pPr>
        <w:rPr>
          <w:rFonts w:cstheme="minorHAnsi"/>
          <w:sz w:val="24"/>
          <w:szCs w:val="24"/>
        </w:rPr>
      </w:pPr>
      <w:r w:rsidRPr="00084CD7">
        <w:rPr>
          <w:rFonts w:cstheme="minorHAnsi"/>
          <w:sz w:val="24"/>
          <w:szCs w:val="24"/>
        </w:rPr>
        <w:t>The atmosphere of Open House tended to be gently purposeful. World music played quietly in the background. The arrangement of furniture, volunteers on welcome duty, easy coming and going and free-flowing tea made for a relaxed, sociable atmosphere:</w:t>
      </w:r>
    </w:p>
    <w:p w14:paraId="59BFF9DE" w14:textId="77777777" w:rsidR="006E164D" w:rsidRPr="00084CD7" w:rsidRDefault="006E164D" w:rsidP="006E164D">
      <w:pPr>
        <w:ind w:left="720"/>
        <w:rPr>
          <w:rFonts w:cstheme="minorHAnsi"/>
          <w:sz w:val="24"/>
          <w:szCs w:val="24"/>
        </w:rPr>
      </w:pPr>
      <w:r w:rsidRPr="00084CD7">
        <w:rPr>
          <w:rFonts w:cstheme="minorHAnsi"/>
          <w:sz w:val="24"/>
          <w:szCs w:val="24"/>
        </w:rPr>
        <w:lastRenderedPageBreak/>
        <w:t xml:space="preserve">“Some areas are </w:t>
      </w:r>
      <w:proofErr w:type="spellStart"/>
      <w:r w:rsidRPr="00084CD7">
        <w:rPr>
          <w:rFonts w:cstheme="minorHAnsi"/>
          <w:sz w:val="24"/>
          <w:szCs w:val="24"/>
        </w:rPr>
        <w:t>cosier</w:t>
      </w:r>
      <w:proofErr w:type="spellEnd"/>
      <w:r w:rsidRPr="00084CD7">
        <w:rPr>
          <w:rFonts w:cstheme="minorHAnsi"/>
          <w:sz w:val="24"/>
          <w:szCs w:val="24"/>
        </w:rPr>
        <w:t xml:space="preserve">, others lighter and right for a bigger group. If there’s someone </w:t>
      </w:r>
      <w:proofErr w:type="gramStart"/>
      <w:r w:rsidRPr="00084CD7">
        <w:rPr>
          <w:rFonts w:cstheme="minorHAnsi"/>
          <w:sz w:val="24"/>
          <w:szCs w:val="24"/>
        </w:rPr>
        <w:t>here</w:t>
      </w:r>
      <w:proofErr w:type="gramEnd"/>
      <w:r w:rsidRPr="00084CD7">
        <w:rPr>
          <w:rFonts w:cstheme="minorHAnsi"/>
          <w:sz w:val="24"/>
          <w:szCs w:val="24"/>
        </w:rPr>
        <w:t xml:space="preserve"> you don’t really like you can just go to a different area.”</w:t>
      </w:r>
    </w:p>
    <w:p w14:paraId="151A7174" w14:textId="77777777" w:rsidR="00297CF6" w:rsidRPr="00084CD7" w:rsidRDefault="00297CF6" w:rsidP="00297CF6">
      <w:pPr>
        <w:pStyle w:val="Heading2"/>
        <w:rPr>
          <w:rFonts w:asciiTheme="minorHAnsi" w:hAnsiTheme="minorHAnsi" w:cstheme="minorHAnsi"/>
          <w:b/>
          <w:bCs/>
          <w:sz w:val="32"/>
          <w:szCs w:val="32"/>
        </w:rPr>
      </w:pPr>
      <w:r w:rsidRPr="00084CD7">
        <w:rPr>
          <w:rFonts w:asciiTheme="minorHAnsi" w:hAnsiTheme="minorHAnsi" w:cstheme="minorHAnsi"/>
          <w:b/>
          <w:bCs/>
          <w:sz w:val="32"/>
          <w:szCs w:val="32"/>
        </w:rPr>
        <w:t>Activities</w:t>
      </w:r>
    </w:p>
    <w:p w14:paraId="15BC6360" w14:textId="77777777" w:rsidR="001D03B6" w:rsidRPr="00084CD7" w:rsidRDefault="00D46F29" w:rsidP="00297CF6">
      <w:pPr>
        <w:rPr>
          <w:rFonts w:cstheme="minorHAnsi"/>
          <w:sz w:val="24"/>
          <w:szCs w:val="24"/>
        </w:rPr>
      </w:pPr>
      <w:r w:rsidRPr="00084CD7">
        <w:rPr>
          <w:rFonts w:cstheme="minorHAnsi"/>
          <w:sz w:val="24"/>
          <w:szCs w:val="24"/>
        </w:rPr>
        <w:t xml:space="preserve">What people do in spaces matters. Ultimately, </w:t>
      </w:r>
      <w:r w:rsidR="00297CF6" w:rsidRPr="00084CD7">
        <w:rPr>
          <w:rFonts w:cstheme="minorHAnsi"/>
          <w:sz w:val="24"/>
          <w:szCs w:val="24"/>
        </w:rPr>
        <w:t>Open House</w:t>
      </w:r>
      <w:r w:rsidRPr="00084CD7">
        <w:rPr>
          <w:rFonts w:cstheme="minorHAnsi"/>
          <w:sz w:val="24"/>
          <w:szCs w:val="24"/>
        </w:rPr>
        <w:t xml:space="preserve"> aimed to enable conversations about housing and homelessness – but if they had done that </w:t>
      </w:r>
      <w:r w:rsidR="00B23933" w:rsidRPr="00084CD7">
        <w:rPr>
          <w:rFonts w:cstheme="minorHAnsi"/>
          <w:sz w:val="24"/>
          <w:szCs w:val="24"/>
        </w:rPr>
        <w:t xml:space="preserve">only through a series of meetings, </w:t>
      </w:r>
      <w:r w:rsidR="009D49DD" w:rsidRPr="00084CD7">
        <w:rPr>
          <w:rFonts w:cstheme="minorHAnsi"/>
          <w:sz w:val="24"/>
          <w:szCs w:val="24"/>
        </w:rPr>
        <w:t xml:space="preserve">it is unlikely that the </w:t>
      </w:r>
      <w:r w:rsidR="00053C28" w:rsidRPr="00084CD7">
        <w:rPr>
          <w:rFonts w:cstheme="minorHAnsi"/>
          <w:sz w:val="24"/>
          <w:szCs w:val="24"/>
        </w:rPr>
        <w:t xml:space="preserve">same </w:t>
      </w:r>
      <w:r w:rsidR="009D49DD" w:rsidRPr="00084CD7">
        <w:rPr>
          <w:rFonts w:cstheme="minorHAnsi"/>
          <w:sz w:val="24"/>
          <w:szCs w:val="24"/>
        </w:rPr>
        <w:t xml:space="preserve">diversity and depth of </w:t>
      </w:r>
      <w:r w:rsidR="00053C28" w:rsidRPr="00084CD7">
        <w:rPr>
          <w:rFonts w:cstheme="minorHAnsi"/>
          <w:sz w:val="24"/>
          <w:szCs w:val="24"/>
        </w:rPr>
        <w:t>discussion would have been achieved.</w:t>
      </w:r>
    </w:p>
    <w:p w14:paraId="53E6C77B" w14:textId="0FB9674F" w:rsidR="00297CF6" w:rsidRPr="00084CD7" w:rsidRDefault="001D03B6" w:rsidP="00297CF6">
      <w:pPr>
        <w:rPr>
          <w:rFonts w:cstheme="minorHAnsi"/>
          <w:sz w:val="24"/>
          <w:szCs w:val="24"/>
        </w:rPr>
      </w:pPr>
      <w:r w:rsidRPr="00084CD7">
        <w:rPr>
          <w:rFonts w:cstheme="minorHAnsi"/>
          <w:sz w:val="24"/>
          <w:szCs w:val="24"/>
        </w:rPr>
        <w:t>Activities at Open House</w:t>
      </w:r>
      <w:r w:rsidR="00297CF6" w:rsidRPr="00084CD7">
        <w:rPr>
          <w:rFonts w:cstheme="minorHAnsi"/>
          <w:sz w:val="24"/>
          <w:szCs w:val="24"/>
        </w:rPr>
        <w:t xml:space="preserve"> involved a lot of cutting and sticking, some knitting, drawing, a bit of sewing and a lot of </w:t>
      </w:r>
      <w:r w:rsidR="00A55DAB">
        <w:rPr>
          <w:rFonts w:cstheme="minorHAnsi"/>
          <w:sz w:val="24"/>
          <w:szCs w:val="24"/>
        </w:rPr>
        <w:t xml:space="preserve">jigsaw puzzles and </w:t>
      </w:r>
      <w:r w:rsidR="00297CF6" w:rsidRPr="00084CD7">
        <w:rPr>
          <w:rFonts w:cstheme="minorHAnsi"/>
          <w:sz w:val="24"/>
          <w:szCs w:val="24"/>
        </w:rPr>
        <w:t xml:space="preserve">writing poetry. All this creative activity was purposeful on </w:t>
      </w:r>
      <w:proofErr w:type="gramStart"/>
      <w:r w:rsidR="00297CF6" w:rsidRPr="00084CD7">
        <w:rPr>
          <w:rFonts w:cstheme="minorHAnsi"/>
          <w:sz w:val="24"/>
          <w:szCs w:val="24"/>
        </w:rPr>
        <w:t>a number of</w:t>
      </w:r>
      <w:proofErr w:type="gramEnd"/>
      <w:r w:rsidR="00297CF6" w:rsidRPr="00084CD7">
        <w:rPr>
          <w:rFonts w:cstheme="minorHAnsi"/>
          <w:sz w:val="24"/>
          <w:szCs w:val="24"/>
        </w:rPr>
        <w:t xml:space="preserve"> levels. It meant people had something to do, which encouraged people to linger beyond the initial entry point conversation which tended to involve seeking/giving information about the nature of the project (‘What is this place?’ ‘Who funds you?’ ‘We’ve got an event next week’). Like the mugs of tea that accompanied it, the crafting activity seemed to lubricate conversation:</w:t>
      </w:r>
    </w:p>
    <w:p w14:paraId="577FA20F" w14:textId="77777777" w:rsidR="00297CF6" w:rsidRPr="00084CD7" w:rsidRDefault="00297CF6" w:rsidP="00297CF6">
      <w:pPr>
        <w:ind w:left="720"/>
        <w:rPr>
          <w:rFonts w:cstheme="minorHAnsi"/>
          <w:sz w:val="24"/>
          <w:szCs w:val="24"/>
        </w:rPr>
      </w:pPr>
      <w:r w:rsidRPr="00084CD7">
        <w:rPr>
          <w:rFonts w:cstheme="minorHAnsi"/>
          <w:sz w:val="24"/>
          <w:szCs w:val="24"/>
        </w:rPr>
        <w:t xml:space="preserve">“Chatting with strangers is easier when your hands are </w:t>
      </w:r>
      <w:proofErr w:type="gramStart"/>
      <w:r w:rsidRPr="00084CD7">
        <w:rPr>
          <w:rFonts w:cstheme="minorHAnsi"/>
          <w:sz w:val="24"/>
          <w:szCs w:val="24"/>
        </w:rPr>
        <w:t>occupied</w:t>
      </w:r>
      <w:proofErr w:type="gramEnd"/>
      <w:r w:rsidRPr="00084CD7">
        <w:rPr>
          <w:rFonts w:cstheme="minorHAnsi"/>
          <w:sz w:val="24"/>
          <w:szCs w:val="24"/>
        </w:rPr>
        <w:t xml:space="preserve"> and you don’t either have to join in or make eye contact until you want to.”</w:t>
      </w:r>
    </w:p>
    <w:p w14:paraId="5678F443" w14:textId="77777777" w:rsidR="00297CF6" w:rsidRPr="00084CD7" w:rsidRDefault="00297CF6" w:rsidP="00297CF6">
      <w:pPr>
        <w:pBdr>
          <w:top w:val="single" w:sz="4" w:space="1" w:color="auto"/>
          <w:left w:val="single" w:sz="4" w:space="4" w:color="auto"/>
          <w:bottom w:val="single" w:sz="4" w:space="1" w:color="auto"/>
          <w:right w:val="single" w:sz="4" w:space="4" w:color="auto"/>
        </w:pBdr>
        <w:jc w:val="both"/>
        <w:rPr>
          <w:rFonts w:cstheme="minorHAnsi"/>
          <w:b/>
          <w:bCs/>
          <w:sz w:val="24"/>
          <w:szCs w:val="24"/>
        </w:rPr>
      </w:pPr>
      <w:r w:rsidRPr="00084CD7">
        <w:rPr>
          <w:rFonts w:cstheme="minorHAnsi"/>
          <w:b/>
          <w:bCs/>
          <w:sz w:val="24"/>
          <w:szCs w:val="24"/>
        </w:rPr>
        <w:t xml:space="preserve">Extracts from a conversation between 6 people engaged in cutting up magazine pictures to make a </w:t>
      </w:r>
      <w:proofErr w:type="gramStart"/>
      <w:r w:rsidRPr="00084CD7">
        <w:rPr>
          <w:rFonts w:cstheme="minorHAnsi"/>
          <w:b/>
          <w:bCs/>
          <w:sz w:val="24"/>
          <w:szCs w:val="24"/>
        </w:rPr>
        <w:t>collage</w:t>
      </w:r>
      <w:proofErr w:type="gramEnd"/>
    </w:p>
    <w:p w14:paraId="793F8DDF" w14:textId="77777777" w:rsidR="00297CF6" w:rsidRPr="00084CD7" w:rsidRDefault="00297CF6" w:rsidP="00297CF6">
      <w:pPr>
        <w:pBdr>
          <w:top w:val="single" w:sz="4" w:space="1" w:color="auto"/>
          <w:left w:val="single" w:sz="4" w:space="4" w:color="auto"/>
          <w:bottom w:val="single" w:sz="4" w:space="1" w:color="auto"/>
          <w:right w:val="single" w:sz="4" w:space="4" w:color="auto"/>
        </w:pBdr>
        <w:rPr>
          <w:rFonts w:cstheme="minorHAnsi"/>
          <w:sz w:val="24"/>
          <w:szCs w:val="24"/>
        </w:rPr>
      </w:pPr>
      <w:r w:rsidRPr="00084CD7">
        <w:rPr>
          <w:rFonts w:cstheme="minorHAnsi"/>
          <w:sz w:val="24"/>
          <w:szCs w:val="24"/>
        </w:rPr>
        <w:t xml:space="preserve">“My parents are moving into a shared housing project. There’s lots of meetings! I couldn’t do it - you </w:t>
      </w:r>
      <w:proofErr w:type="gramStart"/>
      <w:r w:rsidRPr="00084CD7">
        <w:rPr>
          <w:rFonts w:cstheme="minorHAnsi"/>
          <w:sz w:val="24"/>
          <w:szCs w:val="24"/>
        </w:rPr>
        <w:t>have to</w:t>
      </w:r>
      <w:proofErr w:type="gramEnd"/>
      <w:r w:rsidRPr="00084CD7">
        <w:rPr>
          <w:rFonts w:cstheme="minorHAnsi"/>
          <w:sz w:val="24"/>
          <w:szCs w:val="24"/>
        </w:rPr>
        <w:t xml:space="preserve"> have the time to live like that. They’re retired in their 60s so it’s OK for them.”</w:t>
      </w:r>
    </w:p>
    <w:p w14:paraId="1632948F" w14:textId="77777777" w:rsidR="00297CF6" w:rsidRPr="00084CD7" w:rsidRDefault="00297CF6" w:rsidP="00297CF6">
      <w:pPr>
        <w:pBdr>
          <w:top w:val="single" w:sz="4" w:space="1" w:color="auto"/>
          <w:left w:val="single" w:sz="4" w:space="4" w:color="auto"/>
          <w:bottom w:val="single" w:sz="4" w:space="1" w:color="auto"/>
          <w:right w:val="single" w:sz="4" w:space="4" w:color="auto"/>
        </w:pBdr>
        <w:rPr>
          <w:rFonts w:cstheme="minorHAnsi"/>
          <w:sz w:val="24"/>
          <w:szCs w:val="24"/>
        </w:rPr>
      </w:pPr>
      <w:r w:rsidRPr="00084CD7">
        <w:rPr>
          <w:rFonts w:cstheme="minorHAnsi"/>
          <w:sz w:val="24"/>
          <w:szCs w:val="24"/>
        </w:rPr>
        <w:t xml:space="preserve">“I’m commuting to London three days a week – living in London would </w:t>
      </w:r>
      <w:proofErr w:type="gramStart"/>
      <w:r w:rsidRPr="00084CD7">
        <w:rPr>
          <w:rFonts w:cstheme="minorHAnsi"/>
          <w:sz w:val="24"/>
          <w:szCs w:val="24"/>
        </w:rPr>
        <w:t>actually be</w:t>
      </w:r>
      <w:proofErr w:type="gramEnd"/>
      <w:r w:rsidRPr="00084CD7">
        <w:rPr>
          <w:rFonts w:cstheme="minorHAnsi"/>
          <w:sz w:val="24"/>
          <w:szCs w:val="24"/>
        </w:rPr>
        <w:t xml:space="preserve"> cheaper but I can’t bear to leave Oxford. It feels like if I </w:t>
      </w:r>
      <w:proofErr w:type="gramStart"/>
      <w:r w:rsidRPr="00084CD7">
        <w:rPr>
          <w:rFonts w:cstheme="minorHAnsi"/>
          <w:sz w:val="24"/>
          <w:szCs w:val="24"/>
        </w:rPr>
        <w:t>leave</w:t>
      </w:r>
      <w:proofErr w:type="gramEnd"/>
      <w:r w:rsidRPr="00084CD7">
        <w:rPr>
          <w:rFonts w:cstheme="minorHAnsi"/>
          <w:sz w:val="24"/>
          <w:szCs w:val="24"/>
        </w:rPr>
        <w:t xml:space="preserve"> I’d never get back, never afford to come back.”</w:t>
      </w:r>
    </w:p>
    <w:p w14:paraId="2D79DED5" w14:textId="77777777" w:rsidR="00297CF6" w:rsidRPr="00084CD7" w:rsidRDefault="00297CF6" w:rsidP="00297CF6">
      <w:pPr>
        <w:pBdr>
          <w:top w:val="single" w:sz="4" w:space="1" w:color="auto"/>
          <w:left w:val="single" w:sz="4" w:space="4" w:color="auto"/>
          <w:bottom w:val="single" w:sz="4" w:space="1" w:color="auto"/>
          <w:right w:val="single" w:sz="4" w:space="4" w:color="auto"/>
        </w:pBdr>
        <w:rPr>
          <w:rFonts w:cstheme="minorHAnsi"/>
          <w:sz w:val="24"/>
          <w:szCs w:val="24"/>
        </w:rPr>
      </w:pPr>
      <w:r w:rsidRPr="00084CD7">
        <w:rPr>
          <w:rFonts w:cstheme="minorHAnsi"/>
          <w:sz w:val="24"/>
          <w:szCs w:val="24"/>
        </w:rPr>
        <w:t>“It’s the same in Berlin. In the countryside you can afford to buy.”</w:t>
      </w:r>
    </w:p>
    <w:p w14:paraId="376663A7" w14:textId="77777777" w:rsidR="00297CF6" w:rsidRPr="00084CD7" w:rsidRDefault="00297CF6" w:rsidP="00297CF6">
      <w:pPr>
        <w:pBdr>
          <w:top w:val="single" w:sz="4" w:space="1" w:color="auto"/>
          <w:left w:val="single" w:sz="4" w:space="4" w:color="auto"/>
          <w:bottom w:val="single" w:sz="4" w:space="1" w:color="auto"/>
          <w:right w:val="single" w:sz="4" w:space="4" w:color="auto"/>
        </w:pBdr>
        <w:rPr>
          <w:rFonts w:cstheme="minorHAnsi"/>
          <w:sz w:val="24"/>
          <w:szCs w:val="24"/>
        </w:rPr>
      </w:pPr>
      <w:r w:rsidRPr="00084CD7">
        <w:rPr>
          <w:rFonts w:cstheme="minorHAnsi"/>
          <w:sz w:val="24"/>
          <w:szCs w:val="24"/>
        </w:rPr>
        <w:t xml:space="preserve">“I tried living here but I’ve drifted back to London. I don’t think I’d ever belong in Oxford.” </w:t>
      </w:r>
    </w:p>
    <w:p w14:paraId="6E09C213" w14:textId="77777777" w:rsidR="00297CF6" w:rsidRPr="00084CD7" w:rsidRDefault="00297CF6" w:rsidP="00297CF6">
      <w:pPr>
        <w:pBdr>
          <w:top w:val="single" w:sz="4" w:space="1" w:color="auto"/>
          <w:left w:val="single" w:sz="4" w:space="4" w:color="auto"/>
          <w:bottom w:val="single" w:sz="4" w:space="1" w:color="auto"/>
          <w:right w:val="single" w:sz="4" w:space="4" w:color="auto"/>
        </w:pBdr>
        <w:rPr>
          <w:rFonts w:cstheme="minorHAnsi"/>
          <w:sz w:val="24"/>
          <w:szCs w:val="24"/>
        </w:rPr>
      </w:pPr>
      <w:r w:rsidRPr="00084CD7">
        <w:rPr>
          <w:rFonts w:cstheme="minorHAnsi"/>
          <w:sz w:val="24"/>
          <w:szCs w:val="24"/>
        </w:rPr>
        <w:t>“I’ve found working from home changes the significance of home – the meaning of it is different now…”</w:t>
      </w:r>
    </w:p>
    <w:p w14:paraId="07674CE4" w14:textId="77777777" w:rsidR="00297CF6" w:rsidRPr="00084CD7" w:rsidRDefault="00297CF6" w:rsidP="00297CF6">
      <w:pPr>
        <w:rPr>
          <w:rFonts w:cstheme="minorHAnsi"/>
          <w:sz w:val="24"/>
          <w:szCs w:val="24"/>
        </w:rPr>
      </w:pPr>
      <w:r w:rsidRPr="00084CD7">
        <w:rPr>
          <w:rFonts w:cstheme="minorHAnsi"/>
          <w:sz w:val="24"/>
          <w:szCs w:val="24"/>
        </w:rPr>
        <w:t xml:space="preserve"> In addition, sitting next to people doing a shared activity is companionable and equalizing – it is reminiscent of the domesticity of watching TV or eating dinner with people – and it elicits different and more relaxed kinds of talk than do interviews or seminars. </w:t>
      </w:r>
    </w:p>
    <w:p w14:paraId="20FD6F37" w14:textId="77777777" w:rsidR="00297CF6" w:rsidRPr="00084CD7" w:rsidRDefault="00297CF6" w:rsidP="00297CF6">
      <w:pPr>
        <w:rPr>
          <w:rFonts w:cstheme="minorHAnsi"/>
          <w:sz w:val="24"/>
          <w:szCs w:val="24"/>
        </w:rPr>
      </w:pPr>
      <w:r w:rsidRPr="00084CD7">
        <w:rPr>
          <w:rFonts w:cstheme="minorHAnsi"/>
          <w:sz w:val="24"/>
          <w:szCs w:val="24"/>
        </w:rPr>
        <w:t xml:space="preserve">Telling, </w:t>
      </w:r>
      <w:proofErr w:type="gramStart"/>
      <w:r w:rsidRPr="00084CD7">
        <w:rPr>
          <w:rFonts w:cstheme="minorHAnsi"/>
          <w:sz w:val="24"/>
          <w:szCs w:val="24"/>
        </w:rPr>
        <w:t>hearing</w:t>
      </w:r>
      <w:proofErr w:type="gramEnd"/>
      <w:r w:rsidRPr="00084CD7">
        <w:rPr>
          <w:rFonts w:cstheme="minorHAnsi"/>
          <w:sz w:val="24"/>
          <w:szCs w:val="24"/>
        </w:rPr>
        <w:t xml:space="preserve"> and capturing lived experience was a crucial part of Open House – after all homes are where we ‘live’ and homelessness is a ‘lived experience’. At the same time there was an awareness that many disadvantaged people are required to tell their stories repeatedly </w:t>
      </w:r>
      <w:proofErr w:type="gramStart"/>
      <w:r w:rsidRPr="00084CD7">
        <w:rPr>
          <w:rFonts w:cstheme="minorHAnsi"/>
          <w:sz w:val="24"/>
          <w:szCs w:val="24"/>
        </w:rPr>
        <w:t>in order to</w:t>
      </w:r>
      <w:proofErr w:type="gramEnd"/>
      <w:r w:rsidRPr="00084CD7">
        <w:rPr>
          <w:rFonts w:cstheme="minorHAnsi"/>
          <w:sz w:val="24"/>
          <w:szCs w:val="24"/>
        </w:rPr>
        <w:t xml:space="preserve"> access services:</w:t>
      </w:r>
    </w:p>
    <w:p w14:paraId="35A06726" w14:textId="77777777" w:rsidR="00297CF6" w:rsidRPr="00084CD7" w:rsidRDefault="00297CF6" w:rsidP="00297CF6">
      <w:pPr>
        <w:ind w:left="720"/>
        <w:rPr>
          <w:rFonts w:cstheme="minorHAnsi"/>
          <w:sz w:val="24"/>
          <w:szCs w:val="24"/>
        </w:rPr>
      </w:pPr>
      <w:r w:rsidRPr="00084CD7">
        <w:rPr>
          <w:rFonts w:cstheme="minorHAnsi"/>
          <w:sz w:val="24"/>
          <w:szCs w:val="24"/>
        </w:rPr>
        <w:t xml:space="preserve">“People’s personal stories become a kind of currency: people </w:t>
      </w:r>
      <w:proofErr w:type="gramStart"/>
      <w:r w:rsidRPr="00084CD7">
        <w:rPr>
          <w:rFonts w:cstheme="minorHAnsi"/>
          <w:sz w:val="24"/>
          <w:szCs w:val="24"/>
        </w:rPr>
        <w:t>have to</w:t>
      </w:r>
      <w:proofErr w:type="gramEnd"/>
      <w:r w:rsidRPr="00084CD7">
        <w:rPr>
          <w:rFonts w:cstheme="minorHAnsi"/>
          <w:sz w:val="24"/>
          <w:szCs w:val="24"/>
        </w:rPr>
        <w:t xml:space="preserve"> trot them out - to get treatment in A&amp;E or just for a voucher for the food bank. It debases them.”</w:t>
      </w:r>
    </w:p>
    <w:p w14:paraId="65A1F24C" w14:textId="315206C8" w:rsidR="00297CF6" w:rsidRPr="00084CD7" w:rsidRDefault="00297CF6" w:rsidP="00297CF6">
      <w:pPr>
        <w:rPr>
          <w:rFonts w:cstheme="minorHAnsi"/>
          <w:sz w:val="24"/>
          <w:szCs w:val="24"/>
        </w:rPr>
      </w:pPr>
      <w:r w:rsidRPr="00084CD7">
        <w:rPr>
          <w:rFonts w:cstheme="minorHAnsi"/>
          <w:sz w:val="24"/>
          <w:szCs w:val="24"/>
        </w:rPr>
        <w:lastRenderedPageBreak/>
        <w:t xml:space="preserve">The project therefore encouraged people to talk </w:t>
      </w:r>
      <w:r w:rsidRPr="00084CD7">
        <w:rPr>
          <w:rFonts w:cstheme="minorHAnsi"/>
          <w:i/>
          <w:iCs/>
          <w:sz w:val="24"/>
          <w:szCs w:val="24"/>
        </w:rPr>
        <w:t>from</w:t>
      </w:r>
      <w:r w:rsidRPr="00084CD7">
        <w:rPr>
          <w:rFonts w:cstheme="minorHAnsi"/>
          <w:sz w:val="24"/>
          <w:szCs w:val="24"/>
        </w:rPr>
        <w:t xml:space="preserve"> their experience rather than just ‘tell their stories’. While some people did write or record autobiographical accounts for the Open House Zine or the audio booths, others contributed to collectively produced collages and poems. In this way individual experiences were recognized as shared – part of a pattern – and the creative activities became a medium for consciousness raising about causes and possible solutions.</w:t>
      </w:r>
    </w:p>
    <w:p w14:paraId="10D9311E" w14:textId="6457DBD9" w:rsidR="00297CF6" w:rsidRPr="00084CD7" w:rsidRDefault="00297CF6" w:rsidP="00297CF6">
      <w:pPr>
        <w:rPr>
          <w:rFonts w:cstheme="minorHAnsi"/>
          <w:sz w:val="24"/>
          <w:szCs w:val="24"/>
        </w:rPr>
      </w:pPr>
      <w:r w:rsidRPr="00084CD7">
        <w:rPr>
          <w:rFonts w:cstheme="minorHAnsi"/>
          <w:sz w:val="24"/>
          <w:szCs w:val="24"/>
        </w:rPr>
        <w:t>The ‘Writing Home’ poetry drop-in</w:t>
      </w:r>
      <w:r w:rsidR="000628C1">
        <w:rPr>
          <w:rFonts w:cstheme="minorHAnsi"/>
          <w:sz w:val="24"/>
          <w:szCs w:val="24"/>
        </w:rPr>
        <w:t>, run in partnership with the Oxford Poetry Library</w:t>
      </w:r>
      <w:r w:rsidR="006C09C1">
        <w:rPr>
          <w:rFonts w:cstheme="minorHAnsi"/>
          <w:sz w:val="24"/>
          <w:szCs w:val="24"/>
        </w:rPr>
        <w:t>,</w:t>
      </w:r>
      <w:r w:rsidRPr="00084CD7">
        <w:rPr>
          <w:rFonts w:cstheme="minorHAnsi"/>
          <w:sz w:val="24"/>
          <w:szCs w:val="24"/>
        </w:rPr>
        <w:t xml:space="preserve"> was one of Open House’s most popular weekly groups and poetry proved a particularly powerful means of exploring, capturing and pooling memories, </w:t>
      </w:r>
      <w:proofErr w:type="gramStart"/>
      <w:r w:rsidRPr="00084CD7">
        <w:rPr>
          <w:rFonts w:cstheme="minorHAnsi"/>
          <w:sz w:val="24"/>
          <w:szCs w:val="24"/>
        </w:rPr>
        <w:t>ideas</w:t>
      </w:r>
      <w:proofErr w:type="gramEnd"/>
      <w:r w:rsidRPr="00084CD7">
        <w:rPr>
          <w:rFonts w:cstheme="minorHAnsi"/>
          <w:sz w:val="24"/>
          <w:szCs w:val="24"/>
        </w:rPr>
        <w:t xml:space="preserve"> and opinions:</w:t>
      </w:r>
    </w:p>
    <w:p w14:paraId="773E07C3" w14:textId="77777777" w:rsidR="00297CF6" w:rsidRPr="00084CD7" w:rsidRDefault="00297CF6" w:rsidP="00297CF6">
      <w:pPr>
        <w:ind w:left="720"/>
        <w:rPr>
          <w:rFonts w:cstheme="minorHAnsi"/>
          <w:sz w:val="24"/>
          <w:szCs w:val="24"/>
        </w:rPr>
      </w:pPr>
      <w:r w:rsidRPr="00084CD7">
        <w:rPr>
          <w:rFonts w:cstheme="minorHAnsi"/>
          <w:sz w:val="24"/>
          <w:szCs w:val="24"/>
        </w:rPr>
        <w:t xml:space="preserve">“Poetry – especially writing collectively or using </w:t>
      </w:r>
      <w:proofErr w:type="gramStart"/>
      <w:r w:rsidRPr="00084CD7">
        <w:rPr>
          <w:rFonts w:cstheme="minorHAnsi"/>
          <w:sz w:val="24"/>
          <w:szCs w:val="24"/>
        </w:rPr>
        <w:t>the magnetic</w:t>
      </w:r>
      <w:proofErr w:type="gramEnd"/>
      <w:r w:rsidRPr="00084CD7">
        <w:rPr>
          <w:rFonts w:cstheme="minorHAnsi"/>
          <w:sz w:val="24"/>
          <w:szCs w:val="24"/>
        </w:rPr>
        <w:t xml:space="preserve"> poetry – is a ‘gateway drug’ to writing. It’s </w:t>
      </w:r>
      <w:proofErr w:type="gramStart"/>
      <w:r w:rsidRPr="00084CD7">
        <w:rPr>
          <w:rFonts w:cstheme="minorHAnsi"/>
          <w:sz w:val="24"/>
          <w:szCs w:val="24"/>
        </w:rPr>
        <w:t>simple,</w:t>
      </w:r>
      <w:proofErr w:type="gramEnd"/>
      <w:r w:rsidRPr="00084CD7">
        <w:rPr>
          <w:rFonts w:cstheme="minorHAnsi"/>
          <w:sz w:val="24"/>
          <w:szCs w:val="24"/>
        </w:rPr>
        <w:t xml:space="preserve"> accessible. The words are given, the choice is limited. It’s not threatening or exposing. And with a poem there’s no plot or characters, you can just emote.”</w:t>
      </w:r>
    </w:p>
    <w:p w14:paraId="21BCC911" w14:textId="77777777" w:rsidR="00297CF6" w:rsidRPr="00084CD7" w:rsidRDefault="00297CF6" w:rsidP="00297CF6">
      <w:pPr>
        <w:rPr>
          <w:rFonts w:cstheme="minorHAnsi"/>
          <w:sz w:val="24"/>
          <w:szCs w:val="24"/>
        </w:rPr>
      </w:pPr>
    </w:p>
    <w:p w14:paraId="5C2758AA" w14:textId="77777777" w:rsidR="00B77C40" w:rsidRPr="00B77C40" w:rsidRDefault="00B77C40" w:rsidP="00FD2C14">
      <w:pPr>
        <w:pBdr>
          <w:top w:val="single" w:sz="4" w:space="1" w:color="auto"/>
          <w:left w:val="single" w:sz="4" w:space="0" w:color="auto"/>
          <w:bottom w:val="single" w:sz="4" w:space="1" w:color="auto"/>
          <w:right w:val="single" w:sz="4" w:space="4" w:color="auto"/>
        </w:pBdr>
        <w:spacing w:after="200" w:line="276" w:lineRule="auto"/>
        <w:jc w:val="center"/>
        <w:rPr>
          <w:rFonts w:ascii="Arial" w:eastAsia="Calibri" w:hAnsi="Arial" w:cs="Arial"/>
          <w:b/>
          <w:lang w:val="en-GB"/>
        </w:rPr>
      </w:pPr>
      <w:r w:rsidRPr="00B77C40">
        <w:rPr>
          <w:rFonts w:ascii="Arial" w:eastAsia="Calibri" w:hAnsi="Arial" w:cs="Arial"/>
          <w:b/>
          <w:lang w:val="en-GB"/>
        </w:rPr>
        <w:t>The Song of Oxford</w:t>
      </w:r>
      <w:r w:rsidRPr="00B77C40">
        <w:rPr>
          <w:rFonts w:ascii="Arial" w:eastAsia="Calibri" w:hAnsi="Arial" w:cs="Arial"/>
          <w:lang w:val="en-GB"/>
        </w:rPr>
        <w:t xml:space="preserve"> </w:t>
      </w:r>
      <w:proofErr w:type="gramStart"/>
      <w:r w:rsidRPr="00B77C40">
        <w:rPr>
          <w:rFonts w:ascii="Arial" w:eastAsia="Calibri" w:hAnsi="Arial" w:cs="Arial"/>
          <w:b/>
          <w:lang w:val="en-GB"/>
        </w:rPr>
        <w:t>is</w:t>
      </w:r>
      <w:proofErr w:type="gramEnd"/>
    </w:p>
    <w:p w14:paraId="3999A319" w14:textId="77777777" w:rsidR="00B77C40" w:rsidRPr="00B77C40" w:rsidRDefault="00B77C40" w:rsidP="00FD2C14">
      <w:pPr>
        <w:pBdr>
          <w:top w:val="single" w:sz="4" w:space="1" w:color="auto"/>
          <w:left w:val="single" w:sz="4" w:space="0" w:color="auto"/>
          <w:bottom w:val="single" w:sz="4" w:space="1" w:color="auto"/>
          <w:right w:val="single" w:sz="4" w:space="4" w:color="auto"/>
        </w:pBdr>
        <w:spacing w:after="200" w:line="276" w:lineRule="auto"/>
        <w:jc w:val="center"/>
        <w:rPr>
          <w:rFonts w:ascii="Arial" w:eastAsia="Calibri" w:hAnsi="Arial" w:cs="Arial"/>
          <w:lang w:val="en-GB"/>
        </w:rPr>
      </w:pPr>
      <w:r w:rsidRPr="00B77C40">
        <w:rPr>
          <w:rFonts w:ascii="Arial" w:eastAsia="Calibri" w:hAnsi="Arial" w:cs="Arial"/>
          <w:lang w:val="en-GB"/>
        </w:rPr>
        <w:t xml:space="preserve">so loud it overwhelms me </w:t>
      </w:r>
      <w:proofErr w:type="gramStart"/>
      <w:r w:rsidRPr="00B77C40">
        <w:rPr>
          <w:rFonts w:ascii="Arial" w:eastAsia="Calibri" w:hAnsi="Arial" w:cs="Arial"/>
          <w:lang w:val="en-GB"/>
        </w:rPr>
        <w:t>sometimes</w:t>
      </w:r>
      <w:proofErr w:type="gramEnd"/>
    </w:p>
    <w:p w14:paraId="5612BA0A" w14:textId="77777777" w:rsidR="00B77C40" w:rsidRPr="00B77C40" w:rsidRDefault="00B77C40" w:rsidP="00FD2C14">
      <w:pPr>
        <w:pBdr>
          <w:top w:val="single" w:sz="4" w:space="1" w:color="auto"/>
          <w:left w:val="single" w:sz="4" w:space="0" w:color="auto"/>
          <w:bottom w:val="single" w:sz="4" w:space="1" w:color="auto"/>
          <w:right w:val="single" w:sz="4" w:space="4" w:color="auto"/>
        </w:pBdr>
        <w:spacing w:after="200" w:line="276" w:lineRule="auto"/>
        <w:jc w:val="center"/>
        <w:rPr>
          <w:rFonts w:ascii="Arial" w:eastAsia="Calibri" w:hAnsi="Arial" w:cs="Arial"/>
          <w:lang w:val="en-GB"/>
        </w:rPr>
      </w:pPr>
      <w:r w:rsidRPr="00B77C40">
        <w:rPr>
          <w:rFonts w:ascii="Arial" w:eastAsia="Calibri" w:hAnsi="Arial" w:cs="Arial"/>
          <w:lang w:val="en-GB"/>
        </w:rPr>
        <w:t>but like some of its notes,</w:t>
      </w:r>
    </w:p>
    <w:p w14:paraId="2778082C" w14:textId="77777777" w:rsidR="00B77C40" w:rsidRPr="00B77C40" w:rsidRDefault="00B77C40" w:rsidP="00FD2C14">
      <w:pPr>
        <w:pBdr>
          <w:top w:val="single" w:sz="4" w:space="1" w:color="auto"/>
          <w:left w:val="single" w:sz="4" w:space="0" w:color="auto"/>
          <w:bottom w:val="single" w:sz="4" w:space="1" w:color="auto"/>
          <w:right w:val="single" w:sz="4" w:space="4" w:color="auto"/>
        </w:pBdr>
        <w:spacing w:after="200" w:line="276" w:lineRule="auto"/>
        <w:jc w:val="center"/>
        <w:rPr>
          <w:rFonts w:ascii="Arial" w:eastAsia="Calibri" w:hAnsi="Arial" w:cs="Arial"/>
          <w:lang w:val="en-GB"/>
        </w:rPr>
      </w:pPr>
      <w:r w:rsidRPr="00B77C40">
        <w:rPr>
          <w:rFonts w:ascii="Arial" w:eastAsia="Calibri" w:hAnsi="Arial" w:cs="Arial"/>
          <w:lang w:val="en-GB"/>
        </w:rPr>
        <w:t>I find my groove and rhythm in the busy melody.</w:t>
      </w:r>
    </w:p>
    <w:p w14:paraId="42DE4119" w14:textId="77777777" w:rsidR="00B77C40" w:rsidRPr="00B77C40" w:rsidRDefault="00B77C40" w:rsidP="00FD2C14">
      <w:pPr>
        <w:pBdr>
          <w:top w:val="single" w:sz="4" w:space="1" w:color="auto"/>
          <w:left w:val="single" w:sz="4" w:space="0" w:color="auto"/>
          <w:bottom w:val="single" w:sz="4" w:space="1" w:color="auto"/>
          <w:right w:val="single" w:sz="4" w:space="4" w:color="auto"/>
        </w:pBdr>
        <w:spacing w:after="200" w:line="276" w:lineRule="auto"/>
        <w:jc w:val="center"/>
        <w:rPr>
          <w:rFonts w:ascii="Arial" w:eastAsia="Calibri" w:hAnsi="Arial" w:cs="Arial"/>
          <w:lang w:val="en-GB"/>
        </w:rPr>
      </w:pPr>
      <w:r w:rsidRPr="00B77C40">
        <w:rPr>
          <w:rFonts w:ascii="Arial" w:eastAsia="Calibri" w:hAnsi="Arial" w:cs="Arial"/>
          <w:lang w:val="en-GB"/>
        </w:rPr>
        <w:t>On a good day I can add a harmony.</w:t>
      </w:r>
    </w:p>
    <w:p w14:paraId="63743000" w14:textId="77777777" w:rsidR="00B77C40" w:rsidRPr="00B77C40" w:rsidRDefault="00B77C40" w:rsidP="00FD2C14">
      <w:pPr>
        <w:pBdr>
          <w:top w:val="single" w:sz="4" w:space="1" w:color="auto"/>
          <w:left w:val="single" w:sz="4" w:space="0" w:color="auto"/>
          <w:bottom w:val="single" w:sz="4" w:space="1" w:color="auto"/>
          <w:right w:val="single" w:sz="4" w:space="4" w:color="auto"/>
        </w:pBdr>
        <w:spacing w:after="200" w:line="276" w:lineRule="auto"/>
        <w:jc w:val="center"/>
        <w:rPr>
          <w:rFonts w:ascii="Arial" w:eastAsia="Calibri" w:hAnsi="Arial" w:cs="Arial"/>
          <w:lang w:val="en-GB"/>
        </w:rPr>
      </w:pPr>
      <w:r w:rsidRPr="00B77C40">
        <w:rPr>
          <w:rFonts w:ascii="Arial" w:eastAsia="Calibri" w:hAnsi="Arial" w:cs="Arial"/>
          <w:lang w:val="en-GB"/>
        </w:rPr>
        <w:t>Whistle while you work, they used to say.</w:t>
      </w:r>
    </w:p>
    <w:p w14:paraId="7B625A9F" w14:textId="77777777" w:rsidR="00B77C40" w:rsidRPr="00B77C40" w:rsidRDefault="00B77C40" w:rsidP="00FD2C14">
      <w:pPr>
        <w:pBdr>
          <w:top w:val="single" w:sz="4" w:space="1" w:color="auto"/>
          <w:left w:val="single" w:sz="4" w:space="0" w:color="auto"/>
          <w:bottom w:val="single" w:sz="4" w:space="1" w:color="auto"/>
          <w:right w:val="single" w:sz="4" w:space="4" w:color="auto"/>
        </w:pBdr>
        <w:spacing w:after="200" w:line="276" w:lineRule="auto"/>
        <w:jc w:val="center"/>
        <w:rPr>
          <w:rFonts w:ascii="Arial" w:eastAsia="Calibri" w:hAnsi="Arial" w:cs="Arial"/>
          <w:lang w:val="en-GB"/>
        </w:rPr>
      </w:pPr>
      <w:r w:rsidRPr="00B77C40">
        <w:rPr>
          <w:rFonts w:ascii="Arial" w:eastAsia="Calibri" w:hAnsi="Arial" w:cs="Arial"/>
          <w:lang w:val="en-GB"/>
        </w:rPr>
        <w:t>But since I stepped out of my job.</w:t>
      </w:r>
    </w:p>
    <w:p w14:paraId="073B71D0" w14:textId="77777777" w:rsidR="00B77C40" w:rsidRPr="00B77C40" w:rsidRDefault="00B77C40" w:rsidP="00FD2C14">
      <w:pPr>
        <w:pBdr>
          <w:top w:val="single" w:sz="4" w:space="1" w:color="auto"/>
          <w:left w:val="single" w:sz="4" w:space="0" w:color="auto"/>
          <w:bottom w:val="single" w:sz="4" w:space="1" w:color="auto"/>
          <w:right w:val="single" w:sz="4" w:space="4" w:color="auto"/>
        </w:pBdr>
        <w:spacing w:after="200" w:line="276" w:lineRule="auto"/>
        <w:jc w:val="center"/>
        <w:rPr>
          <w:rFonts w:ascii="Arial" w:eastAsia="Calibri" w:hAnsi="Arial" w:cs="Arial"/>
          <w:lang w:val="en-GB"/>
        </w:rPr>
      </w:pPr>
      <w:r w:rsidRPr="00B77C40">
        <w:rPr>
          <w:rFonts w:ascii="Arial" w:eastAsia="Calibri" w:hAnsi="Arial" w:cs="Arial"/>
          <w:lang w:val="en-GB"/>
        </w:rPr>
        <w:t>I’ll stop for a song.</w:t>
      </w:r>
    </w:p>
    <w:p w14:paraId="0E89E958" w14:textId="77777777" w:rsidR="00B77C40" w:rsidRPr="00B77C40" w:rsidRDefault="00B77C40" w:rsidP="00FD2C14">
      <w:pPr>
        <w:pBdr>
          <w:top w:val="single" w:sz="4" w:space="1" w:color="auto"/>
          <w:left w:val="single" w:sz="4" w:space="0" w:color="auto"/>
          <w:bottom w:val="single" w:sz="4" w:space="1" w:color="auto"/>
          <w:right w:val="single" w:sz="4" w:space="4" w:color="auto"/>
        </w:pBdr>
        <w:spacing w:after="200" w:line="276" w:lineRule="auto"/>
        <w:jc w:val="center"/>
        <w:rPr>
          <w:rFonts w:ascii="Arial" w:eastAsia="Calibri" w:hAnsi="Arial" w:cs="Arial"/>
          <w:lang w:val="en-GB"/>
        </w:rPr>
      </w:pPr>
      <w:r w:rsidRPr="00B77C40">
        <w:rPr>
          <w:rFonts w:ascii="Arial" w:eastAsia="Calibri" w:hAnsi="Arial" w:cs="Arial"/>
          <w:lang w:val="en-GB"/>
        </w:rPr>
        <w:t xml:space="preserve">For a hum, for a note. I’ll </w:t>
      </w:r>
      <w:proofErr w:type="gramStart"/>
      <w:r w:rsidRPr="00B77C40">
        <w:rPr>
          <w:rFonts w:ascii="Arial" w:eastAsia="Calibri" w:hAnsi="Arial" w:cs="Arial"/>
          <w:lang w:val="en-GB"/>
        </w:rPr>
        <w:t>listen</w:t>
      </w:r>
      <w:proofErr w:type="gramEnd"/>
    </w:p>
    <w:p w14:paraId="5BC991F6" w14:textId="77777777" w:rsidR="00B77C40" w:rsidRPr="00B77C40" w:rsidRDefault="00B77C40" w:rsidP="00FD2C14">
      <w:pPr>
        <w:pBdr>
          <w:top w:val="single" w:sz="4" w:space="1" w:color="auto"/>
          <w:left w:val="single" w:sz="4" w:space="0" w:color="auto"/>
          <w:bottom w:val="single" w:sz="4" w:space="1" w:color="auto"/>
          <w:right w:val="single" w:sz="4" w:space="4" w:color="auto"/>
        </w:pBdr>
        <w:spacing w:after="200" w:line="276" w:lineRule="auto"/>
        <w:jc w:val="center"/>
        <w:rPr>
          <w:rFonts w:ascii="Arial" w:eastAsia="Calibri" w:hAnsi="Arial" w:cs="Arial"/>
          <w:lang w:val="en-GB"/>
        </w:rPr>
      </w:pPr>
      <w:r w:rsidRPr="00B77C40">
        <w:rPr>
          <w:rFonts w:ascii="Arial" w:eastAsia="Calibri" w:hAnsi="Arial" w:cs="Arial"/>
          <w:lang w:val="en-GB"/>
        </w:rPr>
        <w:t>and hear the roar of a thousand.</w:t>
      </w:r>
    </w:p>
    <w:p w14:paraId="66CD69B4" w14:textId="6FAA38AC" w:rsidR="00B77C40" w:rsidRPr="00B77C40" w:rsidRDefault="00B77C40" w:rsidP="00FD2C14">
      <w:pPr>
        <w:pBdr>
          <w:top w:val="single" w:sz="4" w:space="1" w:color="auto"/>
          <w:left w:val="single" w:sz="4" w:space="0" w:color="auto"/>
          <w:bottom w:val="single" w:sz="4" w:space="1" w:color="auto"/>
          <w:right w:val="single" w:sz="4" w:space="4" w:color="auto"/>
        </w:pBdr>
        <w:spacing w:after="200" w:line="276" w:lineRule="auto"/>
        <w:jc w:val="center"/>
        <w:rPr>
          <w:rFonts w:ascii="Arial" w:eastAsia="Calibri" w:hAnsi="Arial" w:cs="Arial"/>
          <w:i/>
          <w:lang w:val="en-GB"/>
        </w:rPr>
      </w:pPr>
      <w:r w:rsidRPr="00B77C40">
        <w:rPr>
          <w:rFonts w:ascii="Arial" w:eastAsia="Calibri" w:hAnsi="Arial" w:cs="Arial"/>
          <w:i/>
          <w:lang w:val="en-GB"/>
        </w:rPr>
        <w:t>Group Poem</w:t>
      </w:r>
      <w:r w:rsidR="00FD2C14">
        <w:rPr>
          <w:rFonts w:ascii="Arial" w:eastAsia="Calibri" w:hAnsi="Arial" w:cs="Arial"/>
          <w:i/>
          <w:lang w:val="en-GB"/>
        </w:rPr>
        <w:t xml:space="preserve">, </w:t>
      </w:r>
      <w:r w:rsidRPr="00B77C40">
        <w:rPr>
          <w:rFonts w:ascii="Arial" w:eastAsia="Calibri" w:hAnsi="Arial" w:cs="Arial"/>
          <w:i/>
          <w:lang w:val="en-GB"/>
        </w:rPr>
        <w:t>Writing Home Session, 2019</w:t>
      </w:r>
    </w:p>
    <w:p w14:paraId="14F6A78B" w14:textId="5A774659" w:rsidR="006971DC" w:rsidRPr="00084CD7" w:rsidRDefault="006971DC" w:rsidP="006971DC">
      <w:pPr>
        <w:rPr>
          <w:rFonts w:cstheme="minorHAnsi"/>
          <w:b/>
          <w:bCs/>
          <w:sz w:val="28"/>
          <w:szCs w:val="28"/>
        </w:rPr>
      </w:pPr>
      <w:r w:rsidRPr="00084CD7">
        <w:rPr>
          <w:rFonts w:cstheme="minorHAnsi"/>
          <w:sz w:val="24"/>
          <w:szCs w:val="24"/>
        </w:rPr>
        <w:t xml:space="preserve">For some, participation took the form of one-to-one conversations or creative contributions in </w:t>
      </w:r>
      <w:proofErr w:type="gramStart"/>
      <w:r w:rsidRPr="00084CD7">
        <w:rPr>
          <w:rFonts w:cstheme="minorHAnsi"/>
          <w:sz w:val="24"/>
          <w:szCs w:val="24"/>
        </w:rPr>
        <w:t>collage</w:t>
      </w:r>
      <w:proofErr w:type="gramEnd"/>
      <w:r w:rsidRPr="00084CD7">
        <w:rPr>
          <w:rFonts w:cstheme="minorHAnsi"/>
          <w:sz w:val="24"/>
          <w:szCs w:val="24"/>
        </w:rPr>
        <w:t xml:space="preserve"> or poetry, while others gained sufficient confidence to speak at public-facing events. This was the </w:t>
      </w:r>
      <w:proofErr w:type="gramStart"/>
      <w:r w:rsidRPr="00084CD7">
        <w:rPr>
          <w:rFonts w:cstheme="minorHAnsi"/>
          <w:sz w:val="24"/>
          <w:szCs w:val="24"/>
        </w:rPr>
        <w:t>key way</w:t>
      </w:r>
      <w:proofErr w:type="gramEnd"/>
      <w:r w:rsidRPr="00084CD7">
        <w:rPr>
          <w:rFonts w:cstheme="minorHAnsi"/>
          <w:sz w:val="24"/>
          <w:szCs w:val="24"/>
        </w:rPr>
        <w:t xml:space="preserve"> in which the day and evening strands of the project were joined up: daytime users</w:t>
      </w:r>
      <w:r w:rsidR="00872A3F" w:rsidRPr="00084CD7">
        <w:rPr>
          <w:rFonts w:cstheme="minorHAnsi"/>
          <w:sz w:val="24"/>
          <w:szCs w:val="24"/>
        </w:rPr>
        <w:t>’</w:t>
      </w:r>
      <w:r w:rsidRPr="00084CD7">
        <w:rPr>
          <w:rFonts w:cstheme="minorHAnsi"/>
          <w:sz w:val="24"/>
          <w:szCs w:val="24"/>
        </w:rPr>
        <w:t xml:space="preserve"> ownership of the space</w:t>
      </w:r>
      <w:r w:rsidR="00872A3F" w:rsidRPr="00084CD7">
        <w:rPr>
          <w:rFonts w:cstheme="minorHAnsi"/>
          <w:sz w:val="24"/>
          <w:szCs w:val="24"/>
        </w:rPr>
        <w:t xml:space="preserve"> via </w:t>
      </w:r>
      <w:r w:rsidR="007C54F7" w:rsidRPr="00084CD7">
        <w:rPr>
          <w:rFonts w:cstheme="minorHAnsi"/>
          <w:sz w:val="24"/>
          <w:szCs w:val="24"/>
        </w:rPr>
        <w:t>creative activities</w:t>
      </w:r>
      <w:r w:rsidRPr="00084CD7">
        <w:rPr>
          <w:rFonts w:cstheme="minorHAnsi"/>
          <w:sz w:val="24"/>
          <w:szCs w:val="24"/>
        </w:rPr>
        <w:t xml:space="preserve"> empowered them to participate in evening events with professionals and politicians on much more equal terms</w:t>
      </w:r>
      <w:r w:rsidR="000A278E" w:rsidRPr="00084CD7">
        <w:rPr>
          <w:rFonts w:cstheme="minorHAnsi"/>
          <w:sz w:val="24"/>
          <w:szCs w:val="24"/>
        </w:rPr>
        <w:t xml:space="preserve">. </w:t>
      </w:r>
    </w:p>
    <w:p w14:paraId="6036F789" w14:textId="48ECF17A" w:rsidR="00674C08" w:rsidRPr="00084CD7" w:rsidRDefault="00C5707E" w:rsidP="00C5707E">
      <w:pPr>
        <w:pStyle w:val="Heading2"/>
        <w:rPr>
          <w:rFonts w:asciiTheme="minorHAnsi" w:hAnsiTheme="minorHAnsi" w:cstheme="minorHAnsi"/>
          <w:b/>
          <w:bCs/>
          <w:sz w:val="32"/>
          <w:szCs w:val="32"/>
        </w:rPr>
      </w:pPr>
      <w:r w:rsidRPr="00084CD7">
        <w:rPr>
          <w:rFonts w:asciiTheme="minorHAnsi" w:hAnsiTheme="minorHAnsi" w:cstheme="minorHAnsi"/>
          <w:b/>
          <w:bCs/>
          <w:sz w:val="32"/>
          <w:szCs w:val="32"/>
        </w:rPr>
        <w:lastRenderedPageBreak/>
        <w:t>People</w:t>
      </w:r>
    </w:p>
    <w:p w14:paraId="7845573B" w14:textId="22F422C5" w:rsidR="00961142" w:rsidRPr="00084CD7" w:rsidRDefault="00674C08" w:rsidP="00674C08">
      <w:pPr>
        <w:rPr>
          <w:rFonts w:cstheme="minorHAnsi"/>
          <w:sz w:val="24"/>
          <w:szCs w:val="24"/>
        </w:rPr>
      </w:pPr>
      <w:r w:rsidRPr="00084CD7">
        <w:rPr>
          <w:rFonts w:cstheme="minorHAnsi"/>
          <w:sz w:val="24"/>
          <w:szCs w:val="24"/>
        </w:rPr>
        <w:t xml:space="preserve">Successful places depend on human beings adopting, </w:t>
      </w:r>
      <w:proofErr w:type="gramStart"/>
      <w:r w:rsidRPr="00084CD7">
        <w:rPr>
          <w:rFonts w:cstheme="minorHAnsi"/>
          <w:sz w:val="24"/>
          <w:szCs w:val="24"/>
        </w:rPr>
        <w:t>using</w:t>
      </w:r>
      <w:proofErr w:type="gramEnd"/>
      <w:r w:rsidRPr="00084CD7">
        <w:rPr>
          <w:rFonts w:cstheme="minorHAnsi"/>
          <w:sz w:val="24"/>
          <w:szCs w:val="24"/>
        </w:rPr>
        <w:t xml:space="preserve"> and managing the space: ‘people make places, more than places make people’.</w:t>
      </w:r>
      <w:r w:rsidRPr="00084CD7">
        <w:rPr>
          <w:rStyle w:val="FootnoteReference"/>
          <w:rFonts w:cstheme="minorHAnsi"/>
          <w:sz w:val="24"/>
          <w:szCs w:val="24"/>
        </w:rPr>
        <w:footnoteReference w:id="6"/>
      </w:r>
      <w:r w:rsidR="00470196" w:rsidRPr="00084CD7">
        <w:rPr>
          <w:rFonts w:cstheme="minorHAnsi"/>
          <w:sz w:val="24"/>
          <w:szCs w:val="24"/>
        </w:rPr>
        <w:t xml:space="preserve"> The look and atmosphere of a space impacts on how people feel when they are in it and therefore how they behave.</w:t>
      </w:r>
      <w:r w:rsidR="006E0F33" w:rsidRPr="00084CD7">
        <w:rPr>
          <w:rFonts w:cstheme="minorHAnsi"/>
          <w:sz w:val="24"/>
          <w:szCs w:val="24"/>
        </w:rPr>
        <w:t xml:space="preserve">  </w:t>
      </w:r>
    </w:p>
    <w:p w14:paraId="42304F7E" w14:textId="77777777" w:rsidR="00F956DC" w:rsidRPr="00084CD7" w:rsidRDefault="00F956DC" w:rsidP="00F956DC">
      <w:pPr>
        <w:rPr>
          <w:rFonts w:cstheme="minorHAnsi"/>
          <w:sz w:val="24"/>
          <w:szCs w:val="24"/>
        </w:rPr>
      </w:pPr>
      <w:r w:rsidRPr="00084CD7">
        <w:rPr>
          <w:rFonts w:cstheme="minorHAnsi"/>
          <w:sz w:val="24"/>
          <w:szCs w:val="24"/>
        </w:rPr>
        <w:t xml:space="preserve">Interviewees commented on Open House being welcoming, interactive, </w:t>
      </w:r>
      <w:proofErr w:type="gramStart"/>
      <w:r w:rsidRPr="00084CD7">
        <w:rPr>
          <w:rFonts w:cstheme="minorHAnsi"/>
          <w:sz w:val="24"/>
          <w:szCs w:val="24"/>
        </w:rPr>
        <w:t>diverse</w:t>
      </w:r>
      <w:proofErr w:type="gramEnd"/>
      <w:r w:rsidRPr="00084CD7">
        <w:rPr>
          <w:rFonts w:cstheme="minorHAnsi"/>
          <w:sz w:val="24"/>
          <w:szCs w:val="24"/>
        </w:rPr>
        <w:t xml:space="preserve"> and inclusive and described how they had experienced this for themselves:</w:t>
      </w:r>
    </w:p>
    <w:p w14:paraId="526674FB" w14:textId="77777777" w:rsidR="00F956DC" w:rsidRPr="00084CD7" w:rsidRDefault="00F956DC" w:rsidP="00F956DC">
      <w:pPr>
        <w:ind w:left="720"/>
        <w:rPr>
          <w:rFonts w:cstheme="minorHAnsi"/>
          <w:sz w:val="24"/>
          <w:szCs w:val="24"/>
        </w:rPr>
      </w:pPr>
      <w:r w:rsidRPr="00084CD7">
        <w:rPr>
          <w:rFonts w:cstheme="minorHAnsi"/>
          <w:sz w:val="24"/>
          <w:szCs w:val="24"/>
        </w:rPr>
        <w:t>“There are no defined roles. You don’t have to do anything to be here. The set up gives you permission to talk to other people but there’s no intrusion: not an expectation that you will. It’s very special that you can just be – and leave your identity at the door. […] Here ‘voice’ is a person speaking not ‘service user involvement’. We need places that don’t ‘differ’ people, this is one of those.”</w:t>
      </w:r>
    </w:p>
    <w:p w14:paraId="48D914FC" w14:textId="027AA680" w:rsidR="0057443C" w:rsidRPr="00084CD7" w:rsidRDefault="00D4567B" w:rsidP="0057443C">
      <w:pPr>
        <w:rPr>
          <w:rFonts w:cstheme="minorHAnsi"/>
          <w:sz w:val="24"/>
          <w:szCs w:val="24"/>
        </w:rPr>
      </w:pPr>
      <w:r w:rsidRPr="00084CD7">
        <w:rPr>
          <w:rFonts w:cstheme="minorHAnsi"/>
          <w:sz w:val="24"/>
          <w:szCs w:val="24"/>
        </w:rPr>
        <w:t>This interaction between the features of the space and the way in which people were gently encouraged/enabled to b</w:t>
      </w:r>
      <w:r w:rsidR="00E51874" w:rsidRPr="00084CD7">
        <w:rPr>
          <w:rFonts w:cstheme="minorHAnsi"/>
          <w:sz w:val="24"/>
          <w:szCs w:val="24"/>
        </w:rPr>
        <w:t xml:space="preserve">e with each other, </w:t>
      </w:r>
      <w:r w:rsidR="005C127A" w:rsidRPr="00084CD7">
        <w:rPr>
          <w:rFonts w:cstheme="minorHAnsi"/>
          <w:sz w:val="24"/>
          <w:szCs w:val="24"/>
        </w:rPr>
        <w:t xml:space="preserve">helped to create </w:t>
      </w:r>
      <w:r w:rsidR="001648AD" w:rsidRPr="00084CD7">
        <w:rPr>
          <w:rFonts w:cstheme="minorHAnsi"/>
          <w:sz w:val="24"/>
          <w:szCs w:val="24"/>
        </w:rPr>
        <w:t xml:space="preserve">more equal, non-hierarchical relationships – which in turn gave everyone permission to </w:t>
      </w:r>
      <w:r w:rsidR="0048239F" w:rsidRPr="00084CD7">
        <w:rPr>
          <w:rFonts w:cstheme="minorHAnsi"/>
          <w:sz w:val="24"/>
          <w:szCs w:val="24"/>
        </w:rPr>
        <w:t xml:space="preserve">be themselves and have a voice. </w:t>
      </w:r>
      <w:r w:rsidR="00137A11" w:rsidRPr="00084CD7">
        <w:rPr>
          <w:rFonts w:cstheme="minorHAnsi"/>
          <w:sz w:val="24"/>
          <w:szCs w:val="24"/>
        </w:rPr>
        <w:t xml:space="preserve">Central to this was the observation that Open House was not owned </w:t>
      </w:r>
      <w:r w:rsidR="006A5090" w:rsidRPr="00084CD7">
        <w:rPr>
          <w:rFonts w:cstheme="minorHAnsi"/>
          <w:sz w:val="24"/>
          <w:szCs w:val="24"/>
        </w:rPr>
        <w:t>by the ‘professionals’</w:t>
      </w:r>
      <w:r w:rsidR="00AB4634" w:rsidRPr="00084CD7">
        <w:rPr>
          <w:rFonts w:cstheme="minorHAnsi"/>
          <w:sz w:val="24"/>
          <w:szCs w:val="24"/>
        </w:rPr>
        <w:t xml:space="preserve"> and this contributed to more creative kinds of conversations</w:t>
      </w:r>
      <w:r w:rsidR="00C608EA" w:rsidRPr="00084CD7">
        <w:rPr>
          <w:rFonts w:cstheme="minorHAnsi"/>
          <w:sz w:val="24"/>
          <w:szCs w:val="24"/>
        </w:rPr>
        <w:t xml:space="preserve">. For example, </w:t>
      </w:r>
      <w:r w:rsidR="0057443C" w:rsidRPr="00084CD7">
        <w:rPr>
          <w:rFonts w:cstheme="minorHAnsi"/>
          <w:sz w:val="24"/>
          <w:szCs w:val="24"/>
        </w:rPr>
        <w:t xml:space="preserve">Open House was used for public meetings, partnership meetings and campaign launches, and housing and homelessness </w:t>
      </w:r>
      <w:proofErr w:type="spellStart"/>
      <w:r w:rsidR="0057443C" w:rsidRPr="00084CD7">
        <w:rPr>
          <w:rFonts w:cstheme="minorHAnsi"/>
          <w:sz w:val="24"/>
          <w:szCs w:val="24"/>
        </w:rPr>
        <w:t>organisations</w:t>
      </w:r>
      <w:proofErr w:type="spellEnd"/>
      <w:r w:rsidR="0057443C" w:rsidRPr="00084CD7">
        <w:rPr>
          <w:rFonts w:cstheme="minorHAnsi"/>
          <w:sz w:val="24"/>
          <w:szCs w:val="24"/>
        </w:rPr>
        <w:t xml:space="preserve"> held staff meetings and awaydays there specifically </w:t>
      </w:r>
      <w:proofErr w:type="gramStart"/>
      <w:r w:rsidR="0057443C" w:rsidRPr="00084CD7">
        <w:rPr>
          <w:rFonts w:cstheme="minorHAnsi"/>
          <w:sz w:val="24"/>
          <w:szCs w:val="24"/>
        </w:rPr>
        <w:t>in order to</w:t>
      </w:r>
      <w:proofErr w:type="gramEnd"/>
      <w:r w:rsidR="0057443C" w:rsidRPr="00084CD7">
        <w:rPr>
          <w:rFonts w:cstheme="minorHAnsi"/>
          <w:sz w:val="24"/>
          <w:szCs w:val="24"/>
        </w:rPr>
        <w:t xml:space="preserve"> have ‘different kinds of meeting’:</w:t>
      </w:r>
    </w:p>
    <w:p w14:paraId="4B06E548" w14:textId="77777777" w:rsidR="0057443C" w:rsidRPr="00084CD7" w:rsidRDefault="0057443C" w:rsidP="0057443C">
      <w:pPr>
        <w:ind w:left="720"/>
        <w:rPr>
          <w:rFonts w:cstheme="minorHAnsi"/>
          <w:sz w:val="24"/>
          <w:szCs w:val="24"/>
        </w:rPr>
      </w:pPr>
      <w:r w:rsidRPr="00084CD7">
        <w:rPr>
          <w:rFonts w:cstheme="minorHAnsi"/>
          <w:sz w:val="24"/>
          <w:szCs w:val="24"/>
        </w:rPr>
        <w:t xml:space="preserve"> “The space invites events to be a different kind of meeting – because it is already </w:t>
      </w:r>
      <w:proofErr w:type="gramStart"/>
      <w:r w:rsidRPr="00084CD7">
        <w:rPr>
          <w:rFonts w:cstheme="minorHAnsi"/>
          <w:sz w:val="24"/>
          <w:szCs w:val="24"/>
        </w:rPr>
        <w:t>pre-owned</w:t>
      </w:r>
      <w:proofErr w:type="gramEnd"/>
      <w:r w:rsidRPr="00084CD7">
        <w:rPr>
          <w:rFonts w:cstheme="minorHAnsi"/>
          <w:sz w:val="24"/>
          <w:szCs w:val="24"/>
        </w:rPr>
        <w:t xml:space="preserve"> by people that don’t usually ‘own’ any space, let alone a meeting space. In Open House this has literally been people who don’t normally have any space to call theirs because they are homeless. If it’s their space </w:t>
      </w:r>
      <w:proofErr w:type="gramStart"/>
      <w:r w:rsidRPr="00084CD7">
        <w:rPr>
          <w:rFonts w:cstheme="minorHAnsi"/>
          <w:sz w:val="24"/>
          <w:szCs w:val="24"/>
        </w:rPr>
        <w:t>first of all</w:t>
      </w:r>
      <w:proofErr w:type="gramEnd"/>
      <w:r w:rsidRPr="00084CD7">
        <w:rPr>
          <w:rFonts w:cstheme="minorHAnsi"/>
          <w:sz w:val="24"/>
          <w:szCs w:val="24"/>
        </w:rPr>
        <w:t xml:space="preserve"> then people coming into an event feel that… I’ve seen people, professionals, being courteous in a different kind of way, a non-</w:t>
      </w:r>
      <w:proofErr w:type="spellStart"/>
      <w:r w:rsidRPr="00084CD7">
        <w:rPr>
          <w:rFonts w:cstheme="minorHAnsi"/>
          <w:sz w:val="24"/>
          <w:szCs w:val="24"/>
        </w:rPr>
        <w:t>patronising</w:t>
      </w:r>
      <w:proofErr w:type="spellEnd"/>
      <w:r w:rsidRPr="00084CD7">
        <w:rPr>
          <w:rFonts w:cstheme="minorHAnsi"/>
          <w:sz w:val="24"/>
          <w:szCs w:val="24"/>
        </w:rPr>
        <w:t xml:space="preserve"> way, and homeless people welcoming </w:t>
      </w:r>
      <w:r w:rsidRPr="00084CD7">
        <w:rPr>
          <w:rFonts w:cstheme="minorHAnsi"/>
          <w:i/>
          <w:iCs/>
          <w:sz w:val="24"/>
          <w:szCs w:val="24"/>
        </w:rPr>
        <w:t>them</w:t>
      </w:r>
      <w:r w:rsidRPr="00084CD7">
        <w:rPr>
          <w:rFonts w:cstheme="minorHAnsi"/>
          <w:sz w:val="24"/>
          <w:szCs w:val="24"/>
        </w:rPr>
        <w:t xml:space="preserve"> in. It changes the dynamics around who has the right to be there, to take up space, to be heard. And that changes the conversation.”</w:t>
      </w:r>
    </w:p>
    <w:p w14:paraId="6296DDE9" w14:textId="77777777" w:rsidR="0057443C" w:rsidRPr="00084CD7" w:rsidRDefault="0057443C" w:rsidP="0057443C">
      <w:pPr>
        <w:rPr>
          <w:rFonts w:cstheme="minorHAnsi"/>
          <w:sz w:val="24"/>
          <w:szCs w:val="24"/>
        </w:rPr>
      </w:pPr>
      <w:r w:rsidRPr="00084CD7">
        <w:rPr>
          <w:rFonts w:cstheme="minorHAnsi"/>
          <w:sz w:val="24"/>
          <w:szCs w:val="24"/>
        </w:rPr>
        <w:t xml:space="preserve">People </w:t>
      </w:r>
      <w:proofErr w:type="spellStart"/>
      <w:r w:rsidRPr="00084CD7">
        <w:rPr>
          <w:rFonts w:cstheme="minorHAnsi"/>
          <w:sz w:val="24"/>
          <w:szCs w:val="24"/>
        </w:rPr>
        <w:t>recognised</w:t>
      </w:r>
      <w:proofErr w:type="spellEnd"/>
      <w:r w:rsidRPr="00084CD7">
        <w:rPr>
          <w:rFonts w:cstheme="minorHAnsi"/>
          <w:sz w:val="24"/>
          <w:szCs w:val="24"/>
        </w:rPr>
        <w:t xml:space="preserve"> that Open House provided a conducive space for much more equal participation to take place and that this impacted on the more powerful as much as on the less:</w:t>
      </w:r>
    </w:p>
    <w:p w14:paraId="50CC1CEB" w14:textId="77777777" w:rsidR="0057443C" w:rsidRPr="00084CD7" w:rsidRDefault="0057443C" w:rsidP="0057443C">
      <w:pPr>
        <w:ind w:left="720"/>
        <w:rPr>
          <w:rFonts w:cstheme="minorHAnsi"/>
          <w:sz w:val="24"/>
          <w:szCs w:val="24"/>
        </w:rPr>
      </w:pPr>
      <w:r w:rsidRPr="00084CD7">
        <w:rPr>
          <w:rFonts w:cstheme="minorHAnsi"/>
          <w:sz w:val="24"/>
          <w:szCs w:val="24"/>
        </w:rPr>
        <w:t xml:space="preserve">“There’s almost always an eclectic mix of people at events – if there were more places like this there would be far less ‘us and them’. […] I’ve seen it change people over the year. There’s one man [a senior management figure] and I remember him at an early planning session. I’ve never seen anyone look more uncomfortable than he did in that space – he was visibly freaked at everyone being </w:t>
      </w:r>
      <w:proofErr w:type="gramStart"/>
      <w:r w:rsidRPr="00084CD7">
        <w:rPr>
          <w:rFonts w:cstheme="minorHAnsi"/>
          <w:sz w:val="24"/>
          <w:szCs w:val="24"/>
        </w:rPr>
        <w:t>mixed together</w:t>
      </w:r>
      <w:proofErr w:type="gramEnd"/>
      <w:r w:rsidRPr="00084CD7">
        <w:rPr>
          <w:rFonts w:cstheme="minorHAnsi"/>
          <w:sz w:val="24"/>
          <w:szCs w:val="24"/>
        </w:rPr>
        <w:t>. And there he was at [an event] last week – taking part, transformed.”</w:t>
      </w:r>
    </w:p>
    <w:p w14:paraId="417E4514" w14:textId="77777777" w:rsidR="0057443C" w:rsidRPr="00084CD7" w:rsidRDefault="0057443C" w:rsidP="0057443C">
      <w:pPr>
        <w:ind w:left="720"/>
        <w:rPr>
          <w:rFonts w:cstheme="minorHAnsi"/>
          <w:sz w:val="24"/>
          <w:szCs w:val="24"/>
        </w:rPr>
      </w:pPr>
      <w:r w:rsidRPr="00084CD7">
        <w:rPr>
          <w:rFonts w:cstheme="minorHAnsi"/>
          <w:sz w:val="24"/>
          <w:szCs w:val="24"/>
        </w:rPr>
        <w:lastRenderedPageBreak/>
        <w:t>“Because it’s a small space and people feel they have as much right as anyone else they say things as they see them. The discussions can therefore be quite forthright, ‘direct’. [I was at one event where] there was a speaker who was evidently quite taken aback by the directness of opinions expressed. It wasn’t what they were used to.”</w:t>
      </w:r>
    </w:p>
    <w:p w14:paraId="242CE4B6" w14:textId="77777777" w:rsidR="0057443C" w:rsidRPr="00084CD7" w:rsidRDefault="0057443C" w:rsidP="0057443C">
      <w:pPr>
        <w:rPr>
          <w:rFonts w:cstheme="minorHAnsi"/>
          <w:sz w:val="24"/>
          <w:szCs w:val="24"/>
        </w:rPr>
      </w:pPr>
      <w:r w:rsidRPr="00084CD7">
        <w:rPr>
          <w:rFonts w:cstheme="minorHAnsi"/>
          <w:sz w:val="24"/>
          <w:szCs w:val="24"/>
        </w:rPr>
        <w:t xml:space="preserve">For those with the least social capital the opportunity to develop an ongoing personal relationship with </w:t>
      </w:r>
      <w:proofErr w:type="gramStart"/>
      <w:r w:rsidRPr="00084CD7">
        <w:rPr>
          <w:rFonts w:cstheme="minorHAnsi"/>
          <w:sz w:val="24"/>
          <w:szCs w:val="24"/>
        </w:rPr>
        <w:t>Open</w:t>
      </w:r>
      <w:proofErr w:type="gramEnd"/>
      <w:r w:rsidRPr="00084CD7">
        <w:rPr>
          <w:rFonts w:cstheme="minorHAnsi"/>
          <w:sz w:val="24"/>
          <w:szCs w:val="24"/>
        </w:rPr>
        <w:t xml:space="preserve"> House, and to feel at home there, were the factors that most enabled their participation. Individuals appeared to have gained a sense of what they had to offer and that they were entitled to be heard; something that being invited to contribute to a one-off consultation can rarely provide. </w:t>
      </w:r>
    </w:p>
    <w:p w14:paraId="694EE8CA" w14:textId="77777777" w:rsidR="0057443C" w:rsidRPr="00084CD7" w:rsidRDefault="0057443C" w:rsidP="0057443C">
      <w:pPr>
        <w:ind w:left="720"/>
        <w:rPr>
          <w:rFonts w:cstheme="minorHAnsi"/>
          <w:sz w:val="24"/>
          <w:szCs w:val="24"/>
        </w:rPr>
      </w:pPr>
      <w:r w:rsidRPr="00084CD7">
        <w:rPr>
          <w:rFonts w:cstheme="minorHAnsi"/>
          <w:sz w:val="24"/>
          <w:szCs w:val="24"/>
        </w:rPr>
        <w:t>“It’s the fact that the space existed over time that was important for the least heard. It’s entirely different to a one-off consultation. It was a series of events plus the level of contact. The place became familiar to people and relationships that grew over time really enabled people to share in a very natural way. You have different conversations when you know people.”</w:t>
      </w:r>
    </w:p>
    <w:p w14:paraId="54FD7571" w14:textId="15176EEA" w:rsidR="00366502" w:rsidRPr="00084CD7" w:rsidRDefault="00EF5C6F" w:rsidP="00AE23ED">
      <w:pPr>
        <w:rPr>
          <w:rFonts w:cstheme="minorHAnsi"/>
          <w:sz w:val="24"/>
          <w:szCs w:val="24"/>
        </w:rPr>
      </w:pPr>
      <w:r w:rsidRPr="00084CD7">
        <w:rPr>
          <w:rFonts w:cstheme="minorHAnsi"/>
          <w:sz w:val="24"/>
          <w:szCs w:val="24"/>
        </w:rPr>
        <w:t>The juxta</w:t>
      </w:r>
      <w:r w:rsidR="002B3861" w:rsidRPr="00084CD7">
        <w:rPr>
          <w:rFonts w:cstheme="minorHAnsi"/>
          <w:sz w:val="24"/>
          <w:szCs w:val="24"/>
        </w:rPr>
        <w:t xml:space="preserve">position of </w:t>
      </w:r>
      <w:r w:rsidR="00961E33" w:rsidRPr="00084CD7">
        <w:rPr>
          <w:rFonts w:cstheme="minorHAnsi"/>
          <w:sz w:val="24"/>
          <w:szCs w:val="24"/>
        </w:rPr>
        <w:t>strangers</w:t>
      </w:r>
      <w:r w:rsidR="0044706E" w:rsidRPr="00084CD7">
        <w:rPr>
          <w:rFonts w:cstheme="minorHAnsi"/>
          <w:sz w:val="24"/>
          <w:szCs w:val="24"/>
        </w:rPr>
        <w:t xml:space="preserve"> of different </w:t>
      </w:r>
      <w:r w:rsidR="002B3861" w:rsidRPr="00084CD7">
        <w:rPr>
          <w:rFonts w:cstheme="minorHAnsi"/>
          <w:sz w:val="24"/>
          <w:szCs w:val="24"/>
        </w:rPr>
        <w:t xml:space="preserve">age, class and gender </w:t>
      </w:r>
      <w:r w:rsidR="00AD32AF" w:rsidRPr="00084CD7">
        <w:rPr>
          <w:rFonts w:cstheme="minorHAnsi"/>
          <w:sz w:val="24"/>
          <w:szCs w:val="24"/>
        </w:rPr>
        <w:t xml:space="preserve">was </w:t>
      </w:r>
      <w:r w:rsidR="00AA74C3" w:rsidRPr="00084CD7">
        <w:rPr>
          <w:rFonts w:cstheme="minorHAnsi"/>
          <w:sz w:val="24"/>
          <w:szCs w:val="24"/>
        </w:rPr>
        <w:t xml:space="preserve">often </w:t>
      </w:r>
      <w:r w:rsidR="00AD32AF" w:rsidRPr="00084CD7">
        <w:rPr>
          <w:rFonts w:cstheme="minorHAnsi"/>
          <w:sz w:val="24"/>
          <w:szCs w:val="24"/>
        </w:rPr>
        <w:t>striking</w:t>
      </w:r>
      <w:r w:rsidR="0030676A" w:rsidRPr="00084CD7">
        <w:rPr>
          <w:rFonts w:cstheme="minorHAnsi"/>
          <w:sz w:val="24"/>
          <w:szCs w:val="24"/>
        </w:rPr>
        <w:t xml:space="preserve">. </w:t>
      </w:r>
      <w:r w:rsidR="00AA74C3" w:rsidRPr="00084CD7">
        <w:rPr>
          <w:rFonts w:cstheme="minorHAnsi"/>
          <w:sz w:val="24"/>
          <w:szCs w:val="24"/>
        </w:rPr>
        <w:t>On a particular morning a</w:t>
      </w:r>
      <w:r w:rsidR="0030676A" w:rsidRPr="00084CD7">
        <w:rPr>
          <w:rFonts w:cstheme="minorHAnsi"/>
          <w:sz w:val="24"/>
          <w:szCs w:val="24"/>
        </w:rPr>
        <w:t xml:space="preserve"> young mother </w:t>
      </w:r>
      <w:r w:rsidR="00AA74C3" w:rsidRPr="00084CD7">
        <w:rPr>
          <w:rFonts w:cstheme="minorHAnsi"/>
          <w:sz w:val="24"/>
          <w:szCs w:val="24"/>
        </w:rPr>
        <w:t>was</w:t>
      </w:r>
      <w:r w:rsidR="00CD183F" w:rsidRPr="00084CD7">
        <w:rPr>
          <w:rFonts w:cstheme="minorHAnsi"/>
          <w:sz w:val="24"/>
          <w:szCs w:val="24"/>
        </w:rPr>
        <w:t xml:space="preserve"> doing </w:t>
      </w:r>
      <w:r w:rsidR="0030676A" w:rsidRPr="00084CD7">
        <w:rPr>
          <w:rFonts w:cstheme="minorHAnsi"/>
          <w:sz w:val="24"/>
          <w:szCs w:val="24"/>
        </w:rPr>
        <w:t xml:space="preserve">some </w:t>
      </w:r>
      <w:proofErr w:type="spellStart"/>
      <w:r w:rsidR="0030676A" w:rsidRPr="00084CD7">
        <w:rPr>
          <w:rFonts w:cstheme="minorHAnsi"/>
          <w:sz w:val="24"/>
          <w:szCs w:val="24"/>
        </w:rPr>
        <w:t>colouring</w:t>
      </w:r>
      <w:proofErr w:type="spellEnd"/>
      <w:r w:rsidR="0078339C" w:rsidRPr="00084CD7">
        <w:rPr>
          <w:rFonts w:cstheme="minorHAnsi"/>
          <w:sz w:val="24"/>
          <w:szCs w:val="24"/>
        </w:rPr>
        <w:t>-in</w:t>
      </w:r>
      <w:r w:rsidR="0030676A" w:rsidRPr="00084CD7">
        <w:rPr>
          <w:rFonts w:cstheme="minorHAnsi"/>
          <w:sz w:val="24"/>
          <w:szCs w:val="24"/>
        </w:rPr>
        <w:t xml:space="preserve"> with her small daughter, while an elderly man took a nap</w:t>
      </w:r>
      <w:r w:rsidR="00CD183F" w:rsidRPr="00084CD7">
        <w:rPr>
          <w:rFonts w:cstheme="minorHAnsi"/>
          <w:sz w:val="24"/>
          <w:szCs w:val="24"/>
        </w:rPr>
        <w:t xml:space="preserve"> in </w:t>
      </w:r>
      <w:r w:rsidR="00667404" w:rsidRPr="00084CD7">
        <w:rPr>
          <w:rFonts w:cstheme="minorHAnsi"/>
          <w:sz w:val="24"/>
          <w:szCs w:val="24"/>
        </w:rPr>
        <w:t xml:space="preserve">his </w:t>
      </w:r>
      <w:proofErr w:type="spellStart"/>
      <w:r w:rsidR="00667404" w:rsidRPr="00084CD7">
        <w:rPr>
          <w:rFonts w:cstheme="minorHAnsi"/>
          <w:sz w:val="24"/>
          <w:szCs w:val="24"/>
        </w:rPr>
        <w:t>favourite</w:t>
      </w:r>
      <w:proofErr w:type="spellEnd"/>
      <w:r w:rsidR="00667404" w:rsidRPr="00084CD7">
        <w:rPr>
          <w:rFonts w:cstheme="minorHAnsi"/>
          <w:sz w:val="24"/>
          <w:szCs w:val="24"/>
        </w:rPr>
        <w:t xml:space="preserve"> armchair</w:t>
      </w:r>
      <w:r w:rsidR="0030676A" w:rsidRPr="00084CD7">
        <w:rPr>
          <w:rFonts w:cstheme="minorHAnsi"/>
          <w:sz w:val="24"/>
          <w:szCs w:val="24"/>
        </w:rPr>
        <w:t xml:space="preserve"> and a volunteer chatted with a research student from Malaysia and a canal-boat dweller about self-build projects. </w:t>
      </w:r>
    </w:p>
    <w:p w14:paraId="2EE792B0" w14:textId="02ED4142" w:rsidR="002C66D4" w:rsidRPr="00084CD7" w:rsidRDefault="002C66D4" w:rsidP="002C66D4">
      <w:pPr>
        <w:rPr>
          <w:rFonts w:cstheme="minorHAnsi"/>
          <w:sz w:val="24"/>
          <w:szCs w:val="24"/>
        </w:rPr>
      </w:pPr>
      <w:r w:rsidRPr="00084CD7">
        <w:rPr>
          <w:rFonts w:cstheme="minorHAnsi"/>
          <w:sz w:val="24"/>
          <w:szCs w:val="24"/>
        </w:rPr>
        <w:t xml:space="preserve">Whilst Open House was very successful in including a wide range of people of different backgrounds, experiences and identities and facilitating their active participation as volunteers and in events, there </w:t>
      </w:r>
      <w:r w:rsidR="00DE6BD0" w:rsidRPr="00084CD7">
        <w:rPr>
          <w:rFonts w:cstheme="minorHAnsi"/>
          <w:sz w:val="24"/>
          <w:szCs w:val="24"/>
        </w:rPr>
        <w:t xml:space="preserve">were some groups of people </w:t>
      </w:r>
      <w:r w:rsidR="00DA35C9" w:rsidRPr="00084CD7">
        <w:rPr>
          <w:rFonts w:cstheme="minorHAnsi"/>
          <w:sz w:val="24"/>
          <w:szCs w:val="24"/>
        </w:rPr>
        <w:t xml:space="preserve">who were not there. </w:t>
      </w:r>
      <w:r w:rsidRPr="00084CD7">
        <w:rPr>
          <w:rFonts w:cstheme="minorHAnsi"/>
          <w:sz w:val="24"/>
          <w:szCs w:val="24"/>
        </w:rPr>
        <w:t xml:space="preserve"> </w:t>
      </w:r>
      <w:r w:rsidR="00DA35C9" w:rsidRPr="00084CD7">
        <w:rPr>
          <w:rFonts w:cstheme="minorHAnsi"/>
          <w:sz w:val="24"/>
          <w:szCs w:val="24"/>
        </w:rPr>
        <w:t>V</w:t>
      </w:r>
      <w:r w:rsidRPr="00084CD7">
        <w:rPr>
          <w:rFonts w:cstheme="minorHAnsi"/>
          <w:sz w:val="24"/>
          <w:szCs w:val="24"/>
        </w:rPr>
        <w:t>isitors and volunteers were largely white – as is the overall population of the city - and while women made up a significant proportion of attendees at evening events</w:t>
      </w:r>
      <w:r w:rsidR="00C44C98">
        <w:rPr>
          <w:rFonts w:cstheme="minorHAnsi"/>
          <w:sz w:val="24"/>
          <w:szCs w:val="24"/>
        </w:rPr>
        <w:t xml:space="preserve"> and </w:t>
      </w:r>
      <w:r w:rsidR="00703F45">
        <w:rPr>
          <w:rFonts w:cstheme="minorHAnsi"/>
          <w:sz w:val="24"/>
          <w:szCs w:val="24"/>
        </w:rPr>
        <w:t xml:space="preserve">some </w:t>
      </w:r>
      <w:r w:rsidR="00CB58DF">
        <w:rPr>
          <w:rFonts w:cstheme="minorHAnsi"/>
          <w:sz w:val="24"/>
          <w:szCs w:val="24"/>
        </w:rPr>
        <w:t>came with children for Saturday craft sessions</w:t>
      </w:r>
      <w:r w:rsidRPr="00084CD7">
        <w:rPr>
          <w:rFonts w:cstheme="minorHAnsi"/>
          <w:sz w:val="24"/>
          <w:szCs w:val="24"/>
        </w:rPr>
        <w:t>, the daytime regulars tended to be mainly older men living in supported accommodation.</w:t>
      </w:r>
      <w:r w:rsidR="007531FC">
        <w:rPr>
          <w:rFonts w:cstheme="minorHAnsi"/>
          <w:sz w:val="24"/>
          <w:szCs w:val="24"/>
        </w:rPr>
        <w:t xml:space="preserve"> This was despite </w:t>
      </w:r>
      <w:r w:rsidR="00172F92">
        <w:rPr>
          <w:rFonts w:cstheme="minorHAnsi"/>
          <w:sz w:val="24"/>
          <w:szCs w:val="24"/>
        </w:rPr>
        <w:t>women-only Thursday</w:t>
      </w:r>
      <w:r w:rsidR="004B032B">
        <w:rPr>
          <w:rFonts w:cstheme="minorHAnsi"/>
          <w:sz w:val="24"/>
          <w:szCs w:val="24"/>
        </w:rPr>
        <w:t>s and</w:t>
      </w:r>
      <w:r w:rsidR="00FC5343">
        <w:rPr>
          <w:rFonts w:cstheme="minorHAnsi"/>
          <w:sz w:val="24"/>
          <w:szCs w:val="24"/>
        </w:rPr>
        <w:t xml:space="preserve"> considerable efforts made to</w:t>
      </w:r>
      <w:r w:rsidR="00A2362C">
        <w:rPr>
          <w:rFonts w:cstheme="minorHAnsi"/>
          <w:sz w:val="24"/>
          <w:szCs w:val="24"/>
        </w:rPr>
        <w:t xml:space="preserve"> </w:t>
      </w:r>
      <w:r w:rsidR="00A2362C" w:rsidRPr="00A2362C">
        <w:rPr>
          <w:rFonts w:cstheme="minorHAnsi"/>
          <w:sz w:val="24"/>
          <w:szCs w:val="24"/>
        </w:rPr>
        <w:t xml:space="preserve">create activities </w:t>
      </w:r>
      <w:r w:rsidR="00B76188">
        <w:rPr>
          <w:rFonts w:cstheme="minorHAnsi"/>
          <w:sz w:val="24"/>
          <w:szCs w:val="24"/>
        </w:rPr>
        <w:t xml:space="preserve">and provide resources </w:t>
      </w:r>
      <w:r w:rsidR="00A2362C" w:rsidRPr="00A2362C">
        <w:rPr>
          <w:rFonts w:cstheme="minorHAnsi"/>
          <w:sz w:val="24"/>
          <w:szCs w:val="24"/>
        </w:rPr>
        <w:t>for women with small children</w:t>
      </w:r>
      <w:r w:rsidR="005261C4">
        <w:rPr>
          <w:rFonts w:cstheme="minorHAnsi"/>
          <w:sz w:val="24"/>
          <w:szCs w:val="24"/>
        </w:rPr>
        <w:t>.</w:t>
      </w:r>
      <w:r w:rsidR="00A2362C">
        <w:rPr>
          <w:rFonts w:cstheme="minorHAnsi"/>
          <w:sz w:val="24"/>
          <w:szCs w:val="24"/>
        </w:rPr>
        <w:t xml:space="preserve"> </w:t>
      </w:r>
      <w:r w:rsidRPr="00084CD7">
        <w:rPr>
          <w:rFonts w:cstheme="minorHAnsi"/>
          <w:sz w:val="24"/>
          <w:szCs w:val="24"/>
        </w:rPr>
        <w:t xml:space="preserve"> This reflects the fact that women who are homeless and in housing need are generally less visible than men; they are less likely to be street homeless or to engage with services and more likely to have dependent children</w:t>
      </w:r>
      <w:r w:rsidR="00FD08F5">
        <w:rPr>
          <w:rFonts w:cstheme="minorHAnsi"/>
          <w:sz w:val="24"/>
          <w:szCs w:val="24"/>
        </w:rPr>
        <w:t xml:space="preserve"> and </w:t>
      </w:r>
      <w:r w:rsidR="00832714">
        <w:rPr>
          <w:rFonts w:cstheme="minorHAnsi"/>
          <w:sz w:val="24"/>
          <w:szCs w:val="24"/>
        </w:rPr>
        <w:t xml:space="preserve">therefore </w:t>
      </w:r>
      <w:r w:rsidR="00B76188">
        <w:rPr>
          <w:rFonts w:cstheme="minorHAnsi"/>
          <w:sz w:val="24"/>
          <w:szCs w:val="24"/>
        </w:rPr>
        <w:t xml:space="preserve">tend to be </w:t>
      </w:r>
      <w:r w:rsidR="009113D2">
        <w:rPr>
          <w:rFonts w:cstheme="minorHAnsi"/>
          <w:sz w:val="24"/>
          <w:szCs w:val="24"/>
        </w:rPr>
        <w:t>very locally based</w:t>
      </w:r>
      <w:r w:rsidR="00E33B71">
        <w:rPr>
          <w:rFonts w:cstheme="minorHAnsi"/>
          <w:sz w:val="24"/>
          <w:szCs w:val="24"/>
        </w:rPr>
        <w:t>.</w:t>
      </w:r>
      <w:r w:rsidRPr="00084CD7">
        <w:rPr>
          <w:rStyle w:val="FootnoteReference"/>
          <w:rFonts w:cstheme="minorHAnsi"/>
          <w:sz w:val="24"/>
          <w:szCs w:val="24"/>
        </w:rPr>
        <w:footnoteReference w:id="7"/>
      </w:r>
      <w:r w:rsidRPr="00084CD7">
        <w:rPr>
          <w:rFonts w:cstheme="minorHAnsi"/>
          <w:sz w:val="24"/>
          <w:szCs w:val="24"/>
        </w:rPr>
        <w:t xml:space="preserve">  </w:t>
      </w:r>
    </w:p>
    <w:p w14:paraId="04F32702" w14:textId="77777777" w:rsidR="002C66D4" w:rsidRPr="00084CD7" w:rsidRDefault="002C66D4" w:rsidP="002C66D4">
      <w:pPr>
        <w:rPr>
          <w:rFonts w:cstheme="minorHAnsi"/>
          <w:sz w:val="24"/>
          <w:szCs w:val="24"/>
        </w:rPr>
      </w:pPr>
      <w:r w:rsidRPr="00084CD7">
        <w:rPr>
          <w:rFonts w:cstheme="minorHAnsi"/>
          <w:sz w:val="24"/>
          <w:szCs w:val="24"/>
        </w:rPr>
        <w:t xml:space="preserve">In addition, there were limitations on who can be drawn into a city </w:t>
      </w:r>
      <w:proofErr w:type="spellStart"/>
      <w:r w:rsidRPr="00084CD7">
        <w:rPr>
          <w:rFonts w:cstheme="minorHAnsi"/>
          <w:sz w:val="24"/>
          <w:szCs w:val="24"/>
        </w:rPr>
        <w:t>centre</w:t>
      </w:r>
      <w:proofErr w:type="spellEnd"/>
      <w:r w:rsidRPr="00084CD7">
        <w:rPr>
          <w:rFonts w:cstheme="minorHAnsi"/>
          <w:sz w:val="24"/>
          <w:szCs w:val="24"/>
        </w:rPr>
        <w:t xml:space="preserve"> venue:</w:t>
      </w:r>
    </w:p>
    <w:p w14:paraId="7F2C2C9F" w14:textId="62ED2D7B" w:rsidR="002C66D4" w:rsidRPr="00084CD7" w:rsidRDefault="002C66D4" w:rsidP="002C66D4">
      <w:pPr>
        <w:ind w:left="720"/>
        <w:rPr>
          <w:rFonts w:cstheme="minorHAnsi"/>
          <w:sz w:val="24"/>
          <w:szCs w:val="24"/>
        </w:rPr>
      </w:pPr>
      <w:r w:rsidRPr="00084CD7">
        <w:rPr>
          <w:rFonts w:cstheme="minorHAnsi"/>
          <w:sz w:val="24"/>
          <w:szCs w:val="24"/>
        </w:rPr>
        <w:t>“Lots of people from Blackbird Leys or Rose</w:t>
      </w:r>
      <w:r w:rsidR="001D23E7">
        <w:rPr>
          <w:rFonts w:cstheme="minorHAnsi"/>
          <w:sz w:val="24"/>
          <w:szCs w:val="24"/>
        </w:rPr>
        <w:t xml:space="preserve"> H</w:t>
      </w:r>
      <w:r w:rsidRPr="00084CD7">
        <w:rPr>
          <w:rFonts w:cstheme="minorHAnsi"/>
          <w:sz w:val="24"/>
          <w:szCs w:val="24"/>
        </w:rPr>
        <w:t xml:space="preserve">ill never come into the city at all and if they </w:t>
      </w:r>
      <w:proofErr w:type="gramStart"/>
      <w:r w:rsidRPr="00084CD7">
        <w:rPr>
          <w:rFonts w:cstheme="minorHAnsi"/>
          <w:sz w:val="24"/>
          <w:szCs w:val="24"/>
        </w:rPr>
        <w:t>did</w:t>
      </w:r>
      <w:proofErr w:type="gramEnd"/>
      <w:r w:rsidRPr="00084CD7">
        <w:rPr>
          <w:rFonts w:cstheme="minorHAnsi"/>
          <w:sz w:val="24"/>
          <w:szCs w:val="24"/>
        </w:rPr>
        <w:t xml:space="preserve"> they wouldn’t visit this street or have the nerve to walk into a trendy looking shop and join a meeting. For an open house to be open to them it would have to go where they live.” </w:t>
      </w:r>
    </w:p>
    <w:p w14:paraId="0C31073B" w14:textId="12E42C96" w:rsidR="0082105C" w:rsidRPr="00084CD7" w:rsidRDefault="0082105C" w:rsidP="0082105C">
      <w:pPr>
        <w:pStyle w:val="Heading3"/>
        <w:rPr>
          <w:rFonts w:asciiTheme="minorHAnsi" w:hAnsiTheme="minorHAnsi" w:cstheme="minorHAnsi"/>
          <w:b/>
          <w:bCs/>
          <w:sz w:val="28"/>
          <w:szCs w:val="28"/>
        </w:rPr>
      </w:pPr>
      <w:r w:rsidRPr="00084CD7">
        <w:rPr>
          <w:rFonts w:asciiTheme="minorHAnsi" w:hAnsiTheme="minorHAnsi" w:cstheme="minorHAnsi"/>
          <w:b/>
          <w:bCs/>
          <w:sz w:val="28"/>
          <w:szCs w:val="28"/>
        </w:rPr>
        <w:lastRenderedPageBreak/>
        <w:t>People as facilitators</w:t>
      </w:r>
    </w:p>
    <w:p w14:paraId="19FA4545" w14:textId="15D47348" w:rsidR="005D345B" w:rsidRPr="00DE7DFA" w:rsidRDefault="005D345B" w:rsidP="005D345B">
      <w:pPr>
        <w:rPr>
          <w:rFonts w:cstheme="minorHAnsi"/>
          <w:sz w:val="24"/>
          <w:szCs w:val="24"/>
        </w:rPr>
      </w:pPr>
      <w:r w:rsidRPr="00084CD7">
        <w:rPr>
          <w:rFonts w:cstheme="minorHAnsi"/>
          <w:sz w:val="24"/>
          <w:szCs w:val="24"/>
        </w:rPr>
        <w:t xml:space="preserve">Open House was true to its name. It was open to all and there was no differentiation into ‘categories’ such as ‘service users’, ‘professionals’, ‘managers’ and ‘staff’. However, </w:t>
      </w:r>
      <w:r w:rsidR="00777A11" w:rsidRPr="00084CD7">
        <w:rPr>
          <w:rFonts w:cstheme="minorHAnsi"/>
          <w:sz w:val="24"/>
          <w:szCs w:val="24"/>
        </w:rPr>
        <w:t>some people played an important role as facilitators of</w:t>
      </w:r>
      <w:r w:rsidRPr="00084CD7">
        <w:rPr>
          <w:rFonts w:cstheme="minorHAnsi"/>
          <w:sz w:val="24"/>
          <w:szCs w:val="24"/>
        </w:rPr>
        <w:t xml:space="preserve"> Open House</w:t>
      </w:r>
      <w:r w:rsidR="00777A11" w:rsidRPr="00084CD7">
        <w:rPr>
          <w:rFonts w:cstheme="minorHAnsi"/>
          <w:sz w:val="24"/>
          <w:szCs w:val="24"/>
        </w:rPr>
        <w:t xml:space="preserve">, including its </w:t>
      </w:r>
      <w:r w:rsidR="00B30599" w:rsidRPr="00084CD7">
        <w:rPr>
          <w:rFonts w:cstheme="minorHAnsi"/>
          <w:sz w:val="24"/>
          <w:szCs w:val="24"/>
        </w:rPr>
        <w:t xml:space="preserve">volunteers. </w:t>
      </w:r>
      <w:r w:rsidR="00B30599" w:rsidRPr="00732CA4">
        <w:rPr>
          <w:rFonts w:cstheme="minorHAnsi"/>
          <w:sz w:val="24"/>
          <w:szCs w:val="24"/>
        </w:rPr>
        <w:t>Open House</w:t>
      </w:r>
      <w:r w:rsidRPr="00DE7DFA">
        <w:rPr>
          <w:rFonts w:cstheme="minorHAnsi"/>
          <w:sz w:val="24"/>
          <w:szCs w:val="24"/>
        </w:rPr>
        <w:t xml:space="preserve"> was reliant on people volunteering </w:t>
      </w:r>
      <w:proofErr w:type="gramStart"/>
      <w:r w:rsidRPr="00DE7DFA">
        <w:rPr>
          <w:rFonts w:cstheme="minorHAnsi"/>
          <w:sz w:val="24"/>
          <w:szCs w:val="24"/>
        </w:rPr>
        <w:t>in order to</w:t>
      </w:r>
      <w:proofErr w:type="gramEnd"/>
      <w:r w:rsidRPr="00DE7DFA">
        <w:rPr>
          <w:rFonts w:cstheme="minorHAnsi"/>
          <w:sz w:val="24"/>
          <w:szCs w:val="24"/>
        </w:rPr>
        <w:t xml:space="preserve"> open at all, </w:t>
      </w:r>
      <w:r w:rsidR="00B30599" w:rsidRPr="00DE7DFA">
        <w:rPr>
          <w:rFonts w:cstheme="minorHAnsi"/>
          <w:sz w:val="24"/>
          <w:szCs w:val="24"/>
        </w:rPr>
        <w:t xml:space="preserve">and therefore </w:t>
      </w:r>
      <w:r w:rsidRPr="00DE7DFA">
        <w:rPr>
          <w:rFonts w:cstheme="minorHAnsi"/>
          <w:sz w:val="24"/>
          <w:szCs w:val="24"/>
        </w:rPr>
        <w:t xml:space="preserve">volunteers had to be recruited, inducted, </w:t>
      </w:r>
      <w:proofErr w:type="spellStart"/>
      <w:r w:rsidRPr="00DE7DFA">
        <w:rPr>
          <w:rFonts w:cstheme="minorHAnsi"/>
          <w:sz w:val="24"/>
          <w:szCs w:val="24"/>
        </w:rPr>
        <w:t>organised</w:t>
      </w:r>
      <w:proofErr w:type="spellEnd"/>
      <w:r w:rsidRPr="00DE7DFA">
        <w:rPr>
          <w:rFonts w:cstheme="minorHAnsi"/>
          <w:sz w:val="24"/>
          <w:szCs w:val="24"/>
        </w:rPr>
        <w:t xml:space="preserve"> and supported.</w:t>
      </w:r>
      <w:r w:rsidR="00DA475C" w:rsidRPr="00DE7DFA">
        <w:rPr>
          <w:rFonts w:cstheme="minorHAnsi"/>
          <w:sz w:val="24"/>
          <w:szCs w:val="24"/>
        </w:rPr>
        <w:t xml:space="preserve"> </w:t>
      </w:r>
      <w:r w:rsidRPr="00DE7DFA">
        <w:rPr>
          <w:rFonts w:cstheme="minorHAnsi"/>
          <w:sz w:val="24"/>
          <w:szCs w:val="24"/>
        </w:rPr>
        <w:t>All of this was done with a</w:t>
      </w:r>
      <w:r w:rsidR="002A05F9" w:rsidRPr="00DE7DFA">
        <w:rPr>
          <w:rFonts w:cstheme="minorHAnsi"/>
          <w:sz w:val="24"/>
          <w:szCs w:val="24"/>
        </w:rPr>
        <w:t>s</w:t>
      </w:r>
      <w:r w:rsidRPr="00DE7DFA">
        <w:rPr>
          <w:rFonts w:cstheme="minorHAnsi"/>
          <w:sz w:val="24"/>
          <w:szCs w:val="24"/>
        </w:rPr>
        <w:t xml:space="preserve"> light </w:t>
      </w:r>
      <w:r w:rsidR="002A05F9" w:rsidRPr="00DE7DFA">
        <w:rPr>
          <w:rFonts w:cstheme="minorHAnsi"/>
          <w:sz w:val="24"/>
          <w:szCs w:val="24"/>
        </w:rPr>
        <w:t xml:space="preserve">a </w:t>
      </w:r>
      <w:r w:rsidRPr="00DE7DFA">
        <w:rPr>
          <w:rFonts w:cstheme="minorHAnsi"/>
          <w:sz w:val="24"/>
          <w:szCs w:val="24"/>
        </w:rPr>
        <w:t xml:space="preserve">touch </w:t>
      </w:r>
      <w:r w:rsidR="007E6243" w:rsidRPr="00732CA4">
        <w:rPr>
          <w:rFonts w:cstheme="minorHAnsi"/>
          <w:sz w:val="24"/>
          <w:szCs w:val="24"/>
        </w:rPr>
        <w:t>as p</w:t>
      </w:r>
      <w:r w:rsidR="007E6243" w:rsidRPr="00DE7DFA">
        <w:rPr>
          <w:rFonts w:cstheme="minorHAnsi"/>
          <w:sz w:val="24"/>
          <w:szCs w:val="24"/>
        </w:rPr>
        <w:t xml:space="preserve">ossible </w:t>
      </w:r>
      <w:r w:rsidRPr="00DE7DFA">
        <w:rPr>
          <w:rFonts w:cstheme="minorHAnsi"/>
          <w:sz w:val="24"/>
          <w:szCs w:val="24"/>
        </w:rPr>
        <w:t>so that volunteers remained interested individuals rather than becoming semi-</w:t>
      </w:r>
      <w:proofErr w:type="spellStart"/>
      <w:r w:rsidRPr="00DE7DFA">
        <w:rPr>
          <w:rFonts w:cstheme="minorHAnsi"/>
          <w:sz w:val="24"/>
          <w:szCs w:val="24"/>
        </w:rPr>
        <w:t>professionalised</w:t>
      </w:r>
      <w:proofErr w:type="spellEnd"/>
      <w:r w:rsidRPr="00DE7DFA">
        <w:rPr>
          <w:rFonts w:cstheme="minorHAnsi"/>
          <w:sz w:val="24"/>
          <w:szCs w:val="24"/>
        </w:rPr>
        <w:t xml:space="preserve"> ‘unpaid staff’. </w:t>
      </w:r>
      <w:r w:rsidR="001602E2" w:rsidRPr="00DE7DFA">
        <w:rPr>
          <w:rFonts w:cstheme="minorHAnsi"/>
          <w:sz w:val="24"/>
          <w:szCs w:val="24"/>
        </w:rPr>
        <w:t xml:space="preserve">Indeed, </w:t>
      </w:r>
      <w:r w:rsidR="001602E2" w:rsidRPr="00DE7DFA">
        <w:rPr>
          <w:sz w:val="24"/>
          <w:szCs w:val="24"/>
        </w:rPr>
        <w:t>volunteers were encouraged not to behave as staff</w:t>
      </w:r>
      <w:r w:rsidR="0004739A" w:rsidRPr="00DE7DFA">
        <w:rPr>
          <w:sz w:val="24"/>
          <w:szCs w:val="24"/>
        </w:rPr>
        <w:t xml:space="preserve"> and activities such as</w:t>
      </w:r>
      <w:r w:rsidR="001602E2" w:rsidRPr="00DE7DFA">
        <w:rPr>
          <w:sz w:val="24"/>
          <w:szCs w:val="24"/>
        </w:rPr>
        <w:t xml:space="preserve"> </w:t>
      </w:r>
      <w:r w:rsidR="0004739A" w:rsidRPr="00DE7DFA">
        <w:rPr>
          <w:sz w:val="24"/>
          <w:szCs w:val="24"/>
        </w:rPr>
        <w:t>w</w:t>
      </w:r>
      <w:r w:rsidR="001602E2" w:rsidRPr="00DE7DFA">
        <w:rPr>
          <w:sz w:val="24"/>
          <w:szCs w:val="24"/>
        </w:rPr>
        <w:t xml:space="preserve">ashing up, welcoming </w:t>
      </w:r>
      <w:proofErr w:type="gramStart"/>
      <w:r w:rsidR="001602E2" w:rsidRPr="00DE7DFA">
        <w:rPr>
          <w:sz w:val="24"/>
          <w:szCs w:val="24"/>
        </w:rPr>
        <w:t>in</w:t>
      </w:r>
      <w:proofErr w:type="gramEnd"/>
      <w:r w:rsidR="001602E2" w:rsidRPr="00DE7DFA">
        <w:rPr>
          <w:sz w:val="24"/>
          <w:szCs w:val="24"/>
        </w:rPr>
        <w:t xml:space="preserve"> </w:t>
      </w:r>
      <w:r w:rsidR="0004739A" w:rsidRPr="00DE7DFA">
        <w:rPr>
          <w:sz w:val="24"/>
          <w:szCs w:val="24"/>
        </w:rPr>
        <w:t>and</w:t>
      </w:r>
      <w:r w:rsidR="001602E2" w:rsidRPr="00DE7DFA">
        <w:rPr>
          <w:sz w:val="24"/>
          <w:szCs w:val="24"/>
        </w:rPr>
        <w:t xml:space="preserve"> closing </w:t>
      </w:r>
      <w:r w:rsidR="0004739A" w:rsidRPr="00DE7DFA">
        <w:rPr>
          <w:sz w:val="24"/>
          <w:szCs w:val="24"/>
        </w:rPr>
        <w:t>up</w:t>
      </w:r>
      <w:r w:rsidR="001602E2" w:rsidRPr="00DE7DFA">
        <w:rPr>
          <w:sz w:val="24"/>
          <w:szCs w:val="24"/>
        </w:rPr>
        <w:t xml:space="preserve"> were </w:t>
      </w:r>
      <w:r w:rsidR="003B37AE" w:rsidRPr="00DE7DFA">
        <w:rPr>
          <w:sz w:val="24"/>
          <w:szCs w:val="24"/>
        </w:rPr>
        <w:t>considered to be</w:t>
      </w:r>
      <w:r w:rsidR="00732CA4" w:rsidRPr="00DE7DFA">
        <w:rPr>
          <w:sz w:val="24"/>
          <w:szCs w:val="24"/>
        </w:rPr>
        <w:t xml:space="preserve"> </w:t>
      </w:r>
      <w:r w:rsidR="001602E2" w:rsidRPr="00DE7DFA">
        <w:rPr>
          <w:sz w:val="24"/>
          <w:szCs w:val="24"/>
        </w:rPr>
        <w:t xml:space="preserve">the collective responsibility of whoever was </w:t>
      </w:r>
      <w:r w:rsidR="00501EC2" w:rsidRPr="00DE7DFA">
        <w:rPr>
          <w:sz w:val="24"/>
          <w:szCs w:val="24"/>
        </w:rPr>
        <w:t>present</w:t>
      </w:r>
      <w:r w:rsidR="001602E2" w:rsidRPr="00DE7DFA">
        <w:rPr>
          <w:sz w:val="24"/>
          <w:szCs w:val="24"/>
        </w:rPr>
        <w:t>.</w:t>
      </w:r>
      <w:r w:rsidR="00E91635" w:rsidRPr="00DE7DFA">
        <w:rPr>
          <w:sz w:val="24"/>
          <w:szCs w:val="24"/>
        </w:rPr>
        <w:t xml:space="preserve"> </w:t>
      </w:r>
      <w:r w:rsidRPr="00732CA4">
        <w:rPr>
          <w:rFonts w:cstheme="minorHAnsi"/>
          <w:sz w:val="24"/>
          <w:szCs w:val="24"/>
        </w:rPr>
        <w:t>Potential volunteers attended an open induction and then largely self-selected; there were no risk assessments or DBS checks undertaken.</w:t>
      </w:r>
      <w:r w:rsidR="00B72749" w:rsidRPr="00732CA4">
        <w:rPr>
          <w:rFonts w:cstheme="minorHAnsi"/>
          <w:sz w:val="24"/>
          <w:szCs w:val="24"/>
        </w:rPr>
        <w:t xml:space="preserve"> </w:t>
      </w:r>
      <w:r w:rsidR="00B9040E" w:rsidRPr="00DE7DFA">
        <w:rPr>
          <w:rFonts w:cstheme="minorHAnsi"/>
          <w:sz w:val="24"/>
          <w:szCs w:val="24"/>
        </w:rPr>
        <w:t>Safe</w:t>
      </w:r>
      <w:r w:rsidR="00943EDA" w:rsidRPr="00DE7DFA">
        <w:rPr>
          <w:rFonts w:cstheme="minorHAnsi"/>
          <w:sz w:val="24"/>
          <w:szCs w:val="24"/>
        </w:rPr>
        <w:t>ty and safe</w:t>
      </w:r>
      <w:r w:rsidR="00B9040E" w:rsidRPr="00DE7DFA">
        <w:rPr>
          <w:rFonts w:cstheme="minorHAnsi"/>
          <w:sz w:val="24"/>
          <w:szCs w:val="24"/>
        </w:rPr>
        <w:t xml:space="preserve">guarding </w:t>
      </w:r>
      <w:r w:rsidR="00943EDA" w:rsidRPr="00DE7DFA">
        <w:rPr>
          <w:rFonts w:cstheme="minorHAnsi"/>
          <w:sz w:val="24"/>
          <w:szCs w:val="24"/>
        </w:rPr>
        <w:t xml:space="preserve">were </w:t>
      </w:r>
      <w:r w:rsidR="00364BFE" w:rsidRPr="00DE7DFA">
        <w:rPr>
          <w:rFonts w:cstheme="minorHAnsi"/>
          <w:sz w:val="24"/>
          <w:szCs w:val="24"/>
        </w:rPr>
        <w:t xml:space="preserve">taken very seriously but were </w:t>
      </w:r>
      <w:r w:rsidR="00B97856" w:rsidRPr="00DE7DFA">
        <w:rPr>
          <w:rFonts w:cstheme="minorHAnsi"/>
          <w:sz w:val="24"/>
          <w:szCs w:val="24"/>
        </w:rPr>
        <w:t>addressed through</w:t>
      </w:r>
      <w:r w:rsidR="00F50490" w:rsidRPr="00DE7DFA">
        <w:rPr>
          <w:rFonts w:cstheme="minorHAnsi"/>
          <w:sz w:val="24"/>
          <w:szCs w:val="24"/>
        </w:rPr>
        <w:t xml:space="preserve"> relationships</w:t>
      </w:r>
      <w:r w:rsidR="00D24CCF" w:rsidRPr="00DE7DFA">
        <w:rPr>
          <w:rFonts w:cstheme="minorHAnsi"/>
          <w:sz w:val="24"/>
          <w:szCs w:val="24"/>
        </w:rPr>
        <w:t xml:space="preserve">, </w:t>
      </w:r>
      <w:proofErr w:type="gramStart"/>
      <w:r w:rsidR="00D24CCF" w:rsidRPr="00DE7DFA">
        <w:rPr>
          <w:rFonts w:cstheme="minorHAnsi"/>
          <w:sz w:val="24"/>
          <w:szCs w:val="24"/>
        </w:rPr>
        <w:t>communication</w:t>
      </w:r>
      <w:proofErr w:type="gramEnd"/>
      <w:r w:rsidR="00F50490" w:rsidRPr="00DE7DFA">
        <w:rPr>
          <w:rFonts w:cstheme="minorHAnsi"/>
          <w:sz w:val="24"/>
          <w:szCs w:val="24"/>
        </w:rPr>
        <w:t xml:space="preserve"> and</w:t>
      </w:r>
      <w:r w:rsidR="00B97856" w:rsidRPr="00DE7DFA">
        <w:rPr>
          <w:rFonts w:cstheme="minorHAnsi"/>
          <w:sz w:val="24"/>
          <w:szCs w:val="24"/>
        </w:rPr>
        <w:t xml:space="preserve"> </w:t>
      </w:r>
      <w:r w:rsidR="00F50490" w:rsidRPr="00DE7DFA">
        <w:rPr>
          <w:rFonts w:cstheme="minorHAnsi"/>
          <w:sz w:val="24"/>
          <w:szCs w:val="24"/>
        </w:rPr>
        <w:t xml:space="preserve">careful planning rather than merely </w:t>
      </w:r>
      <w:r w:rsidR="002F641B" w:rsidRPr="00DE7DFA">
        <w:rPr>
          <w:rFonts w:cstheme="minorHAnsi"/>
          <w:sz w:val="24"/>
          <w:szCs w:val="24"/>
        </w:rPr>
        <w:t>as issues of policy and procedure.</w:t>
      </w:r>
    </w:p>
    <w:p w14:paraId="31401C25" w14:textId="77777777" w:rsidR="005D345B" w:rsidRPr="00084CD7" w:rsidRDefault="005D345B" w:rsidP="005D345B">
      <w:pPr>
        <w:rPr>
          <w:rFonts w:cstheme="minorHAnsi"/>
          <w:sz w:val="24"/>
          <w:szCs w:val="24"/>
        </w:rPr>
      </w:pPr>
      <w:r w:rsidRPr="00084CD7">
        <w:rPr>
          <w:rFonts w:cstheme="minorHAnsi"/>
          <w:sz w:val="24"/>
          <w:szCs w:val="24"/>
        </w:rPr>
        <w:t>A</w:t>
      </w:r>
      <w:r w:rsidRPr="00084CD7">
        <w:rPr>
          <w:rFonts w:cstheme="minorHAnsi"/>
          <w:sz w:val="24"/>
          <w:szCs w:val="24"/>
          <w:lang w:val="en-GB"/>
        </w:rPr>
        <w:t xml:space="preserve"> total of 78 people volunteered with Open House. A handful stuck with the project for the entire year but on average volunteers stayed for 4-6 months. Many transitioned from visitor to participant to volunteer, and some reverted to visiting when they no longer had time to volunteer. They ran events, helped with design, marketing and project management, but most operated the shop, two at a time, on a rota basis. </w:t>
      </w:r>
      <w:r w:rsidRPr="00084CD7">
        <w:rPr>
          <w:rFonts w:cstheme="minorHAnsi"/>
          <w:sz w:val="24"/>
          <w:szCs w:val="24"/>
        </w:rPr>
        <w:t>The shop role largely involved making people welcome:</w:t>
      </w:r>
    </w:p>
    <w:p w14:paraId="03847423" w14:textId="77777777" w:rsidR="005D345B" w:rsidRPr="00084CD7" w:rsidRDefault="005D345B" w:rsidP="005D345B">
      <w:pPr>
        <w:ind w:left="720"/>
        <w:rPr>
          <w:rFonts w:cstheme="minorHAnsi"/>
          <w:sz w:val="24"/>
          <w:szCs w:val="24"/>
        </w:rPr>
      </w:pPr>
      <w:r w:rsidRPr="00084CD7">
        <w:rPr>
          <w:rFonts w:cstheme="minorHAnsi"/>
          <w:sz w:val="24"/>
          <w:szCs w:val="24"/>
        </w:rPr>
        <w:t xml:space="preserve">“I was told to work it out as I went along: make people welcome…get to know the regular folk. The space is geared up for making relationships with people. I’ve learned a lot from </w:t>
      </w:r>
      <w:proofErr w:type="gramStart"/>
      <w:r w:rsidRPr="00084CD7">
        <w:rPr>
          <w:rFonts w:cstheme="minorHAnsi"/>
          <w:sz w:val="24"/>
          <w:szCs w:val="24"/>
        </w:rPr>
        <w:t>the responsibility</w:t>
      </w:r>
      <w:proofErr w:type="gramEnd"/>
      <w:r w:rsidRPr="00084CD7">
        <w:rPr>
          <w:rFonts w:cstheme="minorHAnsi"/>
          <w:sz w:val="24"/>
          <w:szCs w:val="24"/>
        </w:rPr>
        <w:t xml:space="preserve"> – about managing around people getting upset for example. And the whole business of hosting. I’m a naturally quiet person but that’s OK as there’s no hierarchy so you don’t have to be different to how you really are.”  </w:t>
      </w:r>
    </w:p>
    <w:p w14:paraId="0B681B24" w14:textId="77777777" w:rsidR="005D345B" w:rsidRPr="00084CD7" w:rsidRDefault="005D345B" w:rsidP="005D345B">
      <w:pPr>
        <w:rPr>
          <w:rFonts w:eastAsia="Arial" w:cstheme="minorHAnsi"/>
          <w:sz w:val="24"/>
          <w:szCs w:val="24"/>
          <w:lang w:val="en-GB"/>
        </w:rPr>
      </w:pPr>
      <w:r w:rsidRPr="00084CD7">
        <w:rPr>
          <w:rFonts w:cstheme="minorHAnsi"/>
          <w:sz w:val="24"/>
          <w:szCs w:val="24"/>
        </w:rPr>
        <w:t>A lot of volunteers were themselves in various ways displaced or in transition. They found themselves ‘not-at-home’ in Oxford, new to England, newly single, no longer a student or overcoming</w:t>
      </w:r>
      <w:r w:rsidRPr="00084CD7">
        <w:rPr>
          <w:rFonts w:eastAsia="Arial" w:cstheme="minorHAnsi"/>
          <w:lang w:val="en-GB"/>
        </w:rPr>
        <w:t xml:space="preserve"> </w:t>
      </w:r>
      <w:r w:rsidRPr="00084CD7">
        <w:rPr>
          <w:rFonts w:eastAsia="Arial" w:cstheme="minorHAnsi"/>
          <w:sz w:val="24"/>
          <w:szCs w:val="24"/>
          <w:lang w:val="en-GB"/>
        </w:rPr>
        <w:t>mental or physical ill-health. About half had direct experience of homelessness and/or insecure housing.</w:t>
      </w:r>
    </w:p>
    <w:p w14:paraId="33E5DEF0" w14:textId="77777777" w:rsidR="005D345B" w:rsidRPr="00084CD7" w:rsidRDefault="005D345B" w:rsidP="005D345B">
      <w:pPr>
        <w:ind w:left="720"/>
        <w:rPr>
          <w:rFonts w:eastAsia="Arial" w:cstheme="minorHAnsi"/>
          <w:sz w:val="24"/>
          <w:szCs w:val="24"/>
          <w:lang w:val="en-GB"/>
        </w:rPr>
      </w:pPr>
      <w:r w:rsidRPr="00084CD7">
        <w:rPr>
          <w:rFonts w:eastAsia="Arial" w:cstheme="minorHAnsi"/>
          <w:sz w:val="24"/>
          <w:szCs w:val="24"/>
          <w:lang w:val="en-GB"/>
        </w:rPr>
        <w:t xml:space="preserve">“There’s been a lot of recovery here – people doing better – including the volunteers. Even for the students it’s an escape room: somewhere they </w:t>
      </w:r>
      <w:proofErr w:type="gramStart"/>
      <w:r w:rsidRPr="00084CD7">
        <w:rPr>
          <w:rFonts w:eastAsia="Arial" w:cstheme="minorHAnsi"/>
          <w:sz w:val="24"/>
          <w:szCs w:val="24"/>
          <w:lang w:val="en-GB"/>
        </w:rPr>
        <w:t>are able to</w:t>
      </w:r>
      <w:proofErr w:type="gramEnd"/>
      <w:r w:rsidRPr="00084CD7">
        <w:rPr>
          <w:rFonts w:eastAsia="Arial" w:cstheme="minorHAnsi"/>
          <w:sz w:val="24"/>
          <w:szCs w:val="24"/>
          <w:lang w:val="en-GB"/>
        </w:rPr>
        <w:t xml:space="preserve"> go where they are not the focus and get to ask others: ‘How are you? Are you OK?’ Somewhere [people] are not judged for being alone and there’s no pressure to leave.</w:t>
      </w:r>
    </w:p>
    <w:p w14:paraId="14A67322" w14:textId="77777777" w:rsidR="005D345B" w:rsidRPr="00084CD7" w:rsidRDefault="005D345B" w:rsidP="005D345B">
      <w:pPr>
        <w:ind w:left="720"/>
        <w:rPr>
          <w:rFonts w:eastAsia="Arial" w:cstheme="minorHAnsi"/>
          <w:lang w:val="en-GB"/>
        </w:rPr>
      </w:pPr>
      <w:r w:rsidRPr="00084CD7">
        <w:rPr>
          <w:rFonts w:eastAsia="Arial" w:cstheme="minorHAnsi"/>
          <w:sz w:val="24"/>
          <w:szCs w:val="24"/>
          <w:lang w:val="en-GB"/>
        </w:rPr>
        <w:t xml:space="preserve">There’s also been learning…I am the opposite of homeless. For me it has been a complete eye-opener. I’ve gained insight and engaged with people I would never otherwise have met and heard things I’ve never heard </w:t>
      </w:r>
      <w:proofErr w:type="gramStart"/>
      <w:r w:rsidRPr="00084CD7">
        <w:rPr>
          <w:rFonts w:eastAsia="Arial" w:cstheme="minorHAnsi"/>
          <w:sz w:val="24"/>
          <w:szCs w:val="24"/>
          <w:lang w:val="en-GB"/>
        </w:rPr>
        <w:t>before:</w:t>
      </w:r>
      <w:proofErr w:type="gramEnd"/>
      <w:r w:rsidRPr="00084CD7">
        <w:rPr>
          <w:rFonts w:eastAsia="Arial" w:cstheme="minorHAnsi"/>
          <w:sz w:val="24"/>
          <w:szCs w:val="24"/>
          <w:lang w:val="en-GB"/>
        </w:rPr>
        <w:t xml:space="preserve"> how someone’s mother wouldn’t let him in the house; how terrible the shelters are; how frightening the streets; how it could happen to anyone.”</w:t>
      </w:r>
    </w:p>
    <w:p w14:paraId="509B9FF0" w14:textId="05882E66" w:rsidR="005D345B" w:rsidRPr="00084CD7" w:rsidRDefault="008E41A4" w:rsidP="005D345B">
      <w:pPr>
        <w:rPr>
          <w:rFonts w:cstheme="minorHAnsi"/>
          <w:sz w:val="24"/>
          <w:szCs w:val="24"/>
        </w:rPr>
      </w:pPr>
      <w:r w:rsidRPr="00084CD7">
        <w:rPr>
          <w:rFonts w:cstheme="minorHAnsi"/>
          <w:sz w:val="24"/>
          <w:szCs w:val="24"/>
        </w:rPr>
        <w:lastRenderedPageBreak/>
        <w:t>V</w:t>
      </w:r>
      <w:r w:rsidR="005D345B" w:rsidRPr="00084CD7">
        <w:rPr>
          <w:rFonts w:cstheme="minorHAnsi"/>
          <w:sz w:val="24"/>
          <w:szCs w:val="24"/>
        </w:rPr>
        <w:t>olunteers were ‘hosts’ so all visitors were treated as welcome guests</w:t>
      </w:r>
      <w:r w:rsidR="00A8077B" w:rsidRPr="00084CD7">
        <w:rPr>
          <w:rFonts w:cstheme="minorHAnsi"/>
          <w:sz w:val="24"/>
          <w:szCs w:val="24"/>
        </w:rPr>
        <w:t xml:space="preserve"> - </w:t>
      </w:r>
      <w:r w:rsidR="005D345B" w:rsidRPr="00084CD7">
        <w:rPr>
          <w:rFonts w:cstheme="minorHAnsi"/>
          <w:sz w:val="24"/>
          <w:szCs w:val="24"/>
        </w:rPr>
        <w:t xml:space="preserve">and the expectation that everyone would therefore behave well was almost entirely met. Visitors observed that the style of warm and respectful interaction was modelled by volunteers and regular visitors who in turn had taken the </w:t>
      </w:r>
      <w:proofErr w:type="spellStart"/>
      <w:r w:rsidR="005D345B" w:rsidRPr="00084CD7">
        <w:rPr>
          <w:rFonts w:cstheme="minorHAnsi"/>
          <w:sz w:val="24"/>
          <w:szCs w:val="24"/>
        </w:rPr>
        <w:t>behaviour</w:t>
      </w:r>
      <w:proofErr w:type="spellEnd"/>
      <w:r w:rsidR="005D345B" w:rsidRPr="00084CD7">
        <w:rPr>
          <w:rFonts w:cstheme="minorHAnsi"/>
          <w:sz w:val="24"/>
          <w:szCs w:val="24"/>
        </w:rPr>
        <w:t xml:space="preserve"> of the Open House </w:t>
      </w:r>
      <w:proofErr w:type="spellStart"/>
      <w:r w:rsidR="005D345B" w:rsidRPr="00084CD7">
        <w:rPr>
          <w:rFonts w:cstheme="minorHAnsi"/>
          <w:sz w:val="24"/>
          <w:szCs w:val="24"/>
        </w:rPr>
        <w:t>co-ordinator</w:t>
      </w:r>
      <w:proofErr w:type="spellEnd"/>
      <w:r w:rsidR="005D345B" w:rsidRPr="00084CD7">
        <w:rPr>
          <w:rFonts w:cstheme="minorHAnsi"/>
          <w:sz w:val="24"/>
          <w:szCs w:val="24"/>
        </w:rPr>
        <w:t xml:space="preserve"> as their model:</w:t>
      </w:r>
    </w:p>
    <w:p w14:paraId="7D53AA0D" w14:textId="081E88C6" w:rsidR="005D345B" w:rsidRPr="00084CD7" w:rsidRDefault="005D345B" w:rsidP="005D345B">
      <w:pPr>
        <w:ind w:left="720"/>
        <w:rPr>
          <w:rFonts w:cstheme="minorHAnsi"/>
          <w:sz w:val="24"/>
          <w:szCs w:val="24"/>
        </w:rPr>
      </w:pPr>
      <w:r w:rsidRPr="00084CD7">
        <w:rPr>
          <w:rFonts w:cstheme="minorHAnsi"/>
          <w:sz w:val="24"/>
          <w:szCs w:val="24"/>
        </w:rPr>
        <w:t>“The tone is set by Lucy. How Lucy works with people and brings them together - that’s how you create community activism.”</w:t>
      </w:r>
    </w:p>
    <w:p w14:paraId="0DAFBC32" w14:textId="77777777" w:rsidR="005D345B" w:rsidRPr="00084CD7" w:rsidRDefault="005D345B" w:rsidP="005D345B">
      <w:pPr>
        <w:ind w:left="720"/>
        <w:rPr>
          <w:rFonts w:cstheme="minorHAnsi"/>
          <w:sz w:val="24"/>
          <w:szCs w:val="24"/>
        </w:rPr>
      </w:pPr>
      <w:r w:rsidRPr="00084CD7">
        <w:rPr>
          <w:rFonts w:cstheme="minorHAnsi"/>
          <w:sz w:val="24"/>
          <w:szCs w:val="24"/>
        </w:rPr>
        <w:t>“Who else just hands their keys over? It’s that atmosphere of trust. She expected the best and got it.”</w:t>
      </w:r>
    </w:p>
    <w:p w14:paraId="29D38D3A" w14:textId="7B9BB62F" w:rsidR="005D345B" w:rsidRPr="00084CD7" w:rsidRDefault="005D345B" w:rsidP="005D345B">
      <w:pPr>
        <w:rPr>
          <w:rFonts w:cstheme="minorHAnsi"/>
          <w:sz w:val="24"/>
          <w:szCs w:val="24"/>
        </w:rPr>
      </w:pPr>
      <w:r w:rsidRPr="00084CD7">
        <w:rPr>
          <w:rFonts w:cstheme="minorHAnsi"/>
          <w:sz w:val="24"/>
          <w:szCs w:val="24"/>
        </w:rPr>
        <w:t>In the context of a project focused on inclusion and equal participation the role of the originator/</w:t>
      </w:r>
      <w:proofErr w:type="spellStart"/>
      <w:r w:rsidRPr="00084CD7">
        <w:rPr>
          <w:rFonts w:cstheme="minorHAnsi"/>
          <w:sz w:val="24"/>
          <w:szCs w:val="24"/>
        </w:rPr>
        <w:t>co-ordinator</w:t>
      </w:r>
      <w:proofErr w:type="spellEnd"/>
      <w:r w:rsidRPr="00084CD7">
        <w:rPr>
          <w:rFonts w:cstheme="minorHAnsi"/>
          <w:sz w:val="24"/>
          <w:szCs w:val="24"/>
        </w:rPr>
        <w:t xml:space="preserve"> is a complex one. Lucy was the route-planner and driver of the experiment</w:t>
      </w:r>
      <w:r w:rsidR="008121B6">
        <w:rPr>
          <w:rFonts w:cstheme="minorHAnsi"/>
          <w:sz w:val="24"/>
          <w:szCs w:val="24"/>
        </w:rPr>
        <w:t>,</w:t>
      </w:r>
      <w:r w:rsidRPr="00084CD7">
        <w:rPr>
          <w:rFonts w:cstheme="minorHAnsi"/>
          <w:sz w:val="24"/>
          <w:szCs w:val="24"/>
        </w:rPr>
        <w:t xml:space="preserve"> but she was also concerned to avoid it being a one woman show. A reflexive, self-aware stance - compassionate but not ‘rescuing’ – combined with the short</w:t>
      </w:r>
      <w:r w:rsidR="00F17BAE">
        <w:rPr>
          <w:rFonts w:cstheme="minorHAnsi"/>
          <w:sz w:val="24"/>
          <w:szCs w:val="24"/>
        </w:rPr>
        <w:t>-</w:t>
      </w:r>
      <w:r w:rsidRPr="00084CD7">
        <w:rPr>
          <w:rFonts w:cstheme="minorHAnsi"/>
          <w:sz w:val="24"/>
          <w:szCs w:val="24"/>
        </w:rPr>
        <w:t>term nature of the project and of most volunteer ‘careers’ at Open House helped avoid a dependency culture. However, it was also clear that the skilled leadership of the project was crucial to its success:</w:t>
      </w:r>
    </w:p>
    <w:p w14:paraId="33DDB35A" w14:textId="77777777" w:rsidR="005D345B" w:rsidRPr="00084CD7" w:rsidRDefault="005D345B" w:rsidP="005D345B">
      <w:pPr>
        <w:ind w:left="720"/>
        <w:rPr>
          <w:rFonts w:cstheme="minorHAnsi"/>
          <w:sz w:val="24"/>
          <w:szCs w:val="24"/>
        </w:rPr>
      </w:pPr>
      <w:r w:rsidRPr="00084CD7">
        <w:rPr>
          <w:rFonts w:cstheme="minorHAnsi"/>
          <w:sz w:val="24"/>
          <w:szCs w:val="24"/>
        </w:rPr>
        <w:t>“Lucy is the glue. It’s her passion and intelligence – people trust her reasons for doing this and they want to be around her. There’s nothing jaded about her ever.”</w:t>
      </w:r>
    </w:p>
    <w:p w14:paraId="5B364FE5" w14:textId="77777777" w:rsidR="005D345B" w:rsidRPr="00084CD7" w:rsidRDefault="005D345B" w:rsidP="005D345B">
      <w:pPr>
        <w:ind w:left="720"/>
        <w:rPr>
          <w:rFonts w:cstheme="minorHAnsi"/>
          <w:sz w:val="24"/>
          <w:szCs w:val="24"/>
        </w:rPr>
      </w:pPr>
      <w:r w:rsidRPr="00084CD7">
        <w:rPr>
          <w:rFonts w:cstheme="minorHAnsi"/>
          <w:sz w:val="24"/>
          <w:szCs w:val="24"/>
        </w:rPr>
        <w:t>“Lucy owns her own privileges and uses them to create space and make change.”</w:t>
      </w:r>
    </w:p>
    <w:p w14:paraId="4F39F3C6" w14:textId="7B935D32" w:rsidR="00A73FBE" w:rsidRDefault="00A514EF" w:rsidP="002E327B">
      <w:pPr>
        <w:pStyle w:val="Heading1"/>
        <w:numPr>
          <w:ilvl w:val="0"/>
          <w:numId w:val="6"/>
        </w:numPr>
        <w:rPr>
          <w:rFonts w:asciiTheme="minorHAnsi" w:hAnsiTheme="minorHAnsi" w:cstheme="minorHAnsi"/>
          <w:b/>
          <w:bCs/>
          <w:sz w:val="36"/>
          <w:szCs w:val="36"/>
        </w:rPr>
      </w:pPr>
      <w:r w:rsidRPr="002E327B">
        <w:rPr>
          <w:rFonts w:asciiTheme="minorHAnsi" w:hAnsiTheme="minorHAnsi" w:cstheme="minorHAnsi"/>
          <w:b/>
          <w:bCs/>
          <w:sz w:val="36"/>
          <w:szCs w:val="36"/>
        </w:rPr>
        <w:t xml:space="preserve">Summary </w:t>
      </w:r>
      <w:r w:rsidR="007D2C3E" w:rsidRPr="002E327B">
        <w:rPr>
          <w:rFonts w:asciiTheme="minorHAnsi" w:hAnsiTheme="minorHAnsi" w:cstheme="minorHAnsi"/>
          <w:b/>
          <w:bCs/>
          <w:sz w:val="36"/>
          <w:szCs w:val="36"/>
        </w:rPr>
        <w:t>and</w:t>
      </w:r>
      <w:r w:rsidR="007D2C3E" w:rsidRPr="00E70DC8">
        <w:rPr>
          <w:b/>
          <w:bCs/>
        </w:rPr>
        <w:t xml:space="preserve"> </w:t>
      </w:r>
      <w:r w:rsidR="007D2C3E" w:rsidRPr="002E327B">
        <w:rPr>
          <w:rFonts w:asciiTheme="minorHAnsi" w:hAnsiTheme="minorHAnsi" w:cstheme="minorHAnsi"/>
          <w:b/>
          <w:bCs/>
          <w:sz w:val="36"/>
          <w:szCs w:val="36"/>
        </w:rPr>
        <w:t>conclusions</w:t>
      </w:r>
    </w:p>
    <w:p w14:paraId="27BF98D0" w14:textId="0BF40306" w:rsidR="00E3372D" w:rsidRPr="00E3372D" w:rsidRDefault="00A74FC7" w:rsidP="00E3372D">
      <w:pPr>
        <w:rPr>
          <w:sz w:val="24"/>
          <w:szCs w:val="24"/>
        </w:rPr>
      </w:pPr>
      <w:r>
        <w:rPr>
          <w:sz w:val="24"/>
          <w:szCs w:val="24"/>
        </w:rPr>
        <w:t>There were many features of the Open House exper</w:t>
      </w:r>
      <w:r w:rsidR="00086E01">
        <w:rPr>
          <w:sz w:val="24"/>
          <w:szCs w:val="24"/>
        </w:rPr>
        <w:t>ience</w:t>
      </w:r>
      <w:r>
        <w:rPr>
          <w:sz w:val="24"/>
          <w:szCs w:val="24"/>
        </w:rPr>
        <w:t xml:space="preserve"> which contributed to its success</w:t>
      </w:r>
      <w:r w:rsidR="00086E01">
        <w:rPr>
          <w:sz w:val="24"/>
          <w:szCs w:val="24"/>
        </w:rPr>
        <w:t>,</w:t>
      </w:r>
      <w:r w:rsidR="0074232B">
        <w:rPr>
          <w:sz w:val="24"/>
          <w:szCs w:val="24"/>
        </w:rPr>
        <w:t xml:space="preserve"> but </w:t>
      </w:r>
      <w:r w:rsidR="00086E01">
        <w:rPr>
          <w:sz w:val="24"/>
          <w:szCs w:val="24"/>
        </w:rPr>
        <w:t xml:space="preserve">it </w:t>
      </w:r>
      <w:r w:rsidR="0050616D">
        <w:rPr>
          <w:sz w:val="24"/>
          <w:szCs w:val="24"/>
        </w:rPr>
        <w:t>is</w:t>
      </w:r>
      <w:r w:rsidR="00B548E7">
        <w:rPr>
          <w:sz w:val="24"/>
          <w:szCs w:val="24"/>
        </w:rPr>
        <w:t xml:space="preserve"> the relationship between these features </w:t>
      </w:r>
      <w:r w:rsidR="000F6D0B">
        <w:rPr>
          <w:sz w:val="24"/>
          <w:szCs w:val="24"/>
        </w:rPr>
        <w:t xml:space="preserve">which matters the most. </w:t>
      </w:r>
      <w:proofErr w:type="gramStart"/>
      <w:r w:rsidR="000F6D0B">
        <w:rPr>
          <w:sz w:val="24"/>
          <w:szCs w:val="24"/>
        </w:rPr>
        <w:t>In particular, it</w:t>
      </w:r>
      <w:proofErr w:type="gramEnd"/>
      <w:r w:rsidR="000F6D0B">
        <w:rPr>
          <w:sz w:val="24"/>
          <w:szCs w:val="24"/>
        </w:rPr>
        <w:t xml:space="preserve"> is the interaction betw</w:t>
      </w:r>
      <w:r w:rsidR="00E22431">
        <w:rPr>
          <w:sz w:val="24"/>
          <w:szCs w:val="24"/>
        </w:rPr>
        <w:t>ee</w:t>
      </w:r>
      <w:r w:rsidR="000F6D0B">
        <w:rPr>
          <w:sz w:val="24"/>
          <w:szCs w:val="24"/>
        </w:rPr>
        <w:t xml:space="preserve">n the features of place, space, </w:t>
      </w:r>
      <w:r w:rsidR="00E22431">
        <w:rPr>
          <w:sz w:val="24"/>
          <w:szCs w:val="24"/>
        </w:rPr>
        <w:t xml:space="preserve">activities and people which makes the difference – and all have to be </w:t>
      </w:r>
      <w:r w:rsidR="0027087A">
        <w:rPr>
          <w:sz w:val="24"/>
          <w:szCs w:val="24"/>
        </w:rPr>
        <w:t>given care and attention.</w:t>
      </w:r>
    </w:p>
    <w:p w14:paraId="0B349A42" w14:textId="77777777" w:rsidR="00F13736" w:rsidRPr="00084CD7" w:rsidRDefault="00F13736" w:rsidP="006E12A2">
      <w:pPr>
        <w:pStyle w:val="Heading1"/>
      </w:pPr>
    </w:p>
    <w:p w14:paraId="7C0E882D" w14:textId="77777777" w:rsidR="00F13736" w:rsidRPr="00084CD7" w:rsidRDefault="00F13736" w:rsidP="00F13736">
      <w:pPr>
        <w:rPr>
          <w:rFonts w:cstheme="minorHAnsi"/>
          <w:sz w:val="24"/>
          <w:szCs w:val="24"/>
        </w:rPr>
      </w:pPr>
      <w:r w:rsidRPr="00084CD7">
        <w:rPr>
          <w:rFonts w:cstheme="minorHAnsi"/>
          <w:noProof/>
          <w:sz w:val="24"/>
          <w:szCs w:val="24"/>
        </w:rPr>
        <w:drawing>
          <wp:inline distT="0" distB="0" distL="0" distR="0" wp14:anchorId="548B1B03" wp14:editId="779814E2">
            <wp:extent cx="5486400" cy="3200400"/>
            <wp:effectExtent l="0" t="0" r="1905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2FA125F" w14:textId="77777777" w:rsidR="005D345B" w:rsidRPr="00084CD7" w:rsidRDefault="005D345B" w:rsidP="005D345B">
      <w:pPr>
        <w:rPr>
          <w:rFonts w:cstheme="minorHAnsi"/>
          <w:b/>
          <w:bCs/>
          <w:sz w:val="24"/>
          <w:szCs w:val="24"/>
        </w:rPr>
      </w:pPr>
    </w:p>
    <w:p w14:paraId="5CEBAC67" w14:textId="6F0FAD41" w:rsidR="0056623C" w:rsidRPr="00084CD7" w:rsidRDefault="0058202D" w:rsidP="0056623C">
      <w:pPr>
        <w:rPr>
          <w:rFonts w:cstheme="minorHAnsi"/>
          <w:sz w:val="24"/>
          <w:szCs w:val="24"/>
        </w:rPr>
      </w:pPr>
      <w:r>
        <w:rPr>
          <w:rFonts w:cstheme="minorHAnsi"/>
          <w:sz w:val="24"/>
          <w:szCs w:val="24"/>
        </w:rPr>
        <w:t xml:space="preserve">Everyone interviewed for this report agreed that Open House had been a </w:t>
      </w:r>
      <w:r w:rsidR="00964A9C">
        <w:rPr>
          <w:rFonts w:cstheme="minorHAnsi"/>
          <w:sz w:val="24"/>
          <w:szCs w:val="24"/>
        </w:rPr>
        <w:t>very</w:t>
      </w:r>
      <w:r>
        <w:rPr>
          <w:rFonts w:cstheme="minorHAnsi"/>
          <w:sz w:val="24"/>
          <w:szCs w:val="24"/>
        </w:rPr>
        <w:t xml:space="preserve"> </w:t>
      </w:r>
      <w:r w:rsidR="00964A9C">
        <w:rPr>
          <w:rFonts w:cstheme="minorHAnsi"/>
          <w:sz w:val="24"/>
          <w:szCs w:val="24"/>
        </w:rPr>
        <w:t xml:space="preserve">engaging and effective </w:t>
      </w:r>
      <w:r>
        <w:rPr>
          <w:rFonts w:cstheme="minorHAnsi"/>
          <w:sz w:val="24"/>
          <w:szCs w:val="24"/>
        </w:rPr>
        <w:t xml:space="preserve">process. </w:t>
      </w:r>
      <w:r w:rsidR="00DD7637">
        <w:rPr>
          <w:rFonts w:cstheme="minorHAnsi"/>
          <w:sz w:val="24"/>
          <w:szCs w:val="24"/>
        </w:rPr>
        <w:t xml:space="preserve">It </w:t>
      </w:r>
      <w:r w:rsidR="00167CDE">
        <w:rPr>
          <w:rFonts w:cstheme="minorHAnsi"/>
          <w:sz w:val="24"/>
          <w:szCs w:val="24"/>
        </w:rPr>
        <w:t xml:space="preserve">was intended to make a </w:t>
      </w:r>
      <w:r w:rsidR="0056623C" w:rsidRPr="00084CD7">
        <w:rPr>
          <w:rFonts w:cstheme="minorHAnsi"/>
          <w:sz w:val="24"/>
          <w:szCs w:val="24"/>
        </w:rPr>
        <w:t xml:space="preserve">contribution to the </w:t>
      </w:r>
      <w:proofErr w:type="gramStart"/>
      <w:r w:rsidR="0056623C" w:rsidRPr="00084CD7">
        <w:rPr>
          <w:rFonts w:cstheme="minorHAnsi"/>
          <w:sz w:val="24"/>
          <w:szCs w:val="24"/>
        </w:rPr>
        <w:t>three year</w:t>
      </w:r>
      <w:proofErr w:type="gramEnd"/>
      <w:r w:rsidR="0056623C" w:rsidRPr="00084CD7">
        <w:rPr>
          <w:rFonts w:cstheme="minorHAnsi"/>
          <w:sz w:val="24"/>
          <w:szCs w:val="24"/>
        </w:rPr>
        <w:t xml:space="preserve"> action research project of which it is part</w:t>
      </w:r>
      <w:r w:rsidR="000351E0">
        <w:rPr>
          <w:rFonts w:cstheme="minorHAnsi"/>
          <w:sz w:val="24"/>
          <w:szCs w:val="24"/>
        </w:rPr>
        <w:t xml:space="preserve"> and </w:t>
      </w:r>
      <w:r w:rsidR="007621C0">
        <w:rPr>
          <w:rFonts w:cstheme="minorHAnsi"/>
          <w:sz w:val="24"/>
          <w:szCs w:val="24"/>
        </w:rPr>
        <w:t>there is good evidence from in</w:t>
      </w:r>
      <w:r w:rsidR="00053186">
        <w:rPr>
          <w:rFonts w:cstheme="minorHAnsi"/>
          <w:sz w:val="24"/>
          <w:szCs w:val="24"/>
        </w:rPr>
        <w:t>terviewees that</w:t>
      </w:r>
      <w:r w:rsidR="0056623C" w:rsidRPr="00084CD7">
        <w:rPr>
          <w:rFonts w:cstheme="minorHAnsi"/>
          <w:sz w:val="24"/>
          <w:szCs w:val="24"/>
        </w:rPr>
        <w:t xml:space="preserve"> Open House may </w:t>
      </w:r>
      <w:r w:rsidR="00053186">
        <w:rPr>
          <w:rFonts w:cstheme="minorHAnsi"/>
          <w:sz w:val="24"/>
          <w:szCs w:val="24"/>
        </w:rPr>
        <w:t xml:space="preserve">well </w:t>
      </w:r>
      <w:r w:rsidR="0056623C" w:rsidRPr="00084CD7">
        <w:rPr>
          <w:rFonts w:cstheme="minorHAnsi"/>
          <w:sz w:val="24"/>
          <w:szCs w:val="24"/>
        </w:rPr>
        <w:t xml:space="preserve">have nudged </w:t>
      </w:r>
      <w:r w:rsidR="00053186">
        <w:rPr>
          <w:rFonts w:cstheme="minorHAnsi"/>
          <w:sz w:val="24"/>
          <w:szCs w:val="24"/>
        </w:rPr>
        <w:t>some</w:t>
      </w:r>
      <w:r w:rsidR="0056623C" w:rsidRPr="00084CD7">
        <w:rPr>
          <w:rFonts w:cstheme="minorHAnsi"/>
          <w:sz w:val="24"/>
          <w:szCs w:val="24"/>
        </w:rPr>
        <w:t xml:space="preserve"> </w:t>
      </w:r>
      <w:proofErr w:type="spellStart"/>
      <w:r w:rsidR="0056623C" w:rsidRPr="00084CD7">
        <w:rPr>
          <w:rFonts w:cstheme="minorHAnsi"/>
          <w:sz w:val="24"/>
          <w:szCs w:val="24"/>
        </w:rPr>
        <w:t>organisations</w:t>
      </w:r>
      <w:proofErr w:type="spellEnd"/>
      <w:r w:rsidR="0056623C" w:rsidRPr="00084CD7">
        <w:rPr>
          <w:rFonts w:cstheme="minorHAnsi"/>
          <w:sz w:val="24"/>
          <w:szCs w:val="24"/>
        </w:rPr>
        <w:t xml:space="preserve"> towards a new and more inclusive narrative on housing and homeles</w:t>
      </w:r>
      <w:r w:rsidR="00053186">
        <w:rPr>
          <w:rFonts w:cstheme="minorHAnsi"/>
          <w:sz w:val="24"/>
          <w:szCs w:val="24"/>
        </w:rPr>
        <w:t>s. It has certainly</w:t>
      </w:r>
      <w:r w:rsidR="0056623C" w:rsidRPr="00084CD7">
        <w:rPr>
          <w:rFonts w:cstheme="minorHAnsi"/>
          <w:sz w:val="24"/>
          <w:szCs w:val="24"/>
        </w:rPr>
        <w:t xml:space="preserve"> provided a powerful example of utilizing underused space in Oxford. It </w:t>
      </w:r>
      <w:r w:rsidR="00ED343E">
        <w:rPr>
          <w:rFonts w:cstheme="minorHAnsi"/>
          <w:sz w:val="24"/>
          <w:szCs w:val="24"/>
        </w:rPr>
        <w:t>has also</w:t>
      </w:r>
      <w:r w:rsidR="0056623C" w:rsidRPr="00084CD7">
        <w:rPr>
          <w:rFonts w:cstheme="minorHAnsi"/>
          <w:sz w:val="24"/>
          <w:szCs w:val="24"/>
        </w:rPr>
        <w:t xml:space="preserve"> encouraged some new cross-</w:t>
      </w:r>
      <w:proofErr w:type="spellStart"/>
      <w:r w:rsidR="0056623C" w:rsidRPr="00084CD7">
        <w:rPr>
          <w:rFonts w:cstheme="minorHAnsi"/>
          <w:sz w:val="24"/>
          <w:szCs w:val="24"/>
        </w:rPr>
        <w:t>organisation</w:t>
      </w:r>
      <w:proofErr w:type="spellEnd"/>
      <w:r w:rsidR="0056623C" w:rsidRPr="00084CD7">
        <w:rPr>
          <w:rFonts w:cstheme="minorHAnsi"/>
          <w:sz w:val="24"/>
          <w:szCs w:val="24"/>
        </w:rPr>
        <w:t xml:space="preserve"> working and demonstrated what co-production values</w:t>
      </w:r>
      <w:r w:rsidR="001A61A4">
        <w:rPr>
          <w:rFonts w:cstheme="minorHAnsi"/>
          <w:sz w:val="24"/>
          <w:szCs w:val="24"/>
        </w:rPr>
        <w:t>,</w:t>
      </w:r>
      <w:r w:rsidR="0056623C" w:rsidRPr="00084CD7">
        <w:rPr>
          <w:rFonts w:cstheme="minorHAnsi"/>
          <w:sz w:val="24"/>
          <w:szCs w:val="24"/>
        </w:rPr>
        <w:t xml:space="preserve"> and a strengths and equalities approach</w:t>
      </w:r>
      <w:r w:rsidR="002F6EED">
        <w:rPr>
          <w:rFonts w:cstheme="minorHAnsi"/>
          <w:sz w:val="24"/>
          <w:szCs w:val="24"/>
        </w:rPr>
        <w:t>,</w:t>
      </w:r>
      <w:r w:rsidR="0056623C" w:rsidRPr="00084CD7">
        <w:rPr>
          <w:rFonts w:cstheme="minorHAnsi"/>
          <w:sz w:val="24"/>
          <w:szCs w:val="24"/>
        </w:rPr>
        <w:t xml:space="preserve"> really look like in practice. Whether the conversations it has facilitated will inform a new set of community-based housing strategies</w:t>
      </w:r>
      <w:r w:rsidR="00145F5C">
        <w:rPr>
          <w:rFonts w:cstheme="minorHAnsi"/>
          <w:sz w:val="24"/>
          <w:szCs w:val="24"/>
        </w:rPr>
        <w:t>,</w:t>
      </w:r>
      <w:r w:rsidR="0056623C" w:rsidRPr="00084CD7">
        <w:rPr>
          <w:rFonts w:cstheme="minorHAnsi"/>
          <w:sz w:val="24"/>
          <w:szCs w:val="24"/>
        </w:rPr>
        <w:t xml:space="preserve"> or new systems of support for people experiencing homelessness delivered by new strategic partnerships</w:t>
      </w:r>
      <w:r w:rsidR="00145F5C">
        <w:rPr>
          <w:rFonts w:cstheme="minorHAnsi"/>
          <w:sz w:val="24"/>
          <w:szCs w:val="24"/>
        </w:rPr>
        <w:t>,</w:t>
      </w:r>
      <w:r w:rsidR="0056623C" w:rsidRPr="00084CD7">
        <w:rPr>
          <w:rFonts w:cstheme="minorHAnsi"/>
          <w:sz w:val="24"/>
          <w:szCs w:val="24"/>
        </w:rPr>
        <w:t xml:space="preserve"> is not yet known. </w:t>
      </w:r>
    </w:p>
    <w:p w14:paraId="5841C508" w14:textId="3428C8C2" w:rsidR="0056623C" w:rsidRPr="00084CD7" w:rsidRDefault="00672D00" w:rsidP="0056623C">
      <w:pPr>
        <w:rPr>
          <w:rFonts w:cstheme="minorHAnsi"/>
          <w:sz w:val="24"/>
          <w:szCs w:val="24"/>
        </w:rPr>
      </w:pPr>
      <w:r>
        <w:rPr>
          <w:rFonts w:cstheme="minorHAnsi"/>
          <w:sz w:val="24"/>
          <w:szCs w:val="24"/>
        </w:rPr>
        <w:t>A remaining</w:t>
      </w:r>
      <w:r w:rsidR="0056623C" w:rsidRPr="00084CD7">
        <w:rPr>
          <w:rFonts w:cstheme="minorHAnsi"/>
          <w:sz w:val="24"/>
          <w:szCs w:val="24"/>
        </w:rPr>
        <w:t xml:space="preserve"> challenge </w:t>
      </w:r>
      <w:r>
        <w:rPr>
          <w:rFonts w:cstheme="minorHAnsi"/>
          <w:sz w:val="24"/>
          <w:szCs w:val="24"/>
        </w:rPr>
        <w:t xml:space="preserve">following the </w:t>
      </w:r>
      <w:r w:rsidR="00CB1334">
        <w:rPr>
          <w:rFonts w:cstheme="minorHAnsi"/>
          <w:sz w:val="24"/>
          <w:szCs w:val="24"/>
        </w:rPr>
        <w:t xml:space="preserve">closure of Open House </w:t>
      </w:r>
      <w:r w:rsidR="0056623C" w:rsidRPr="00084CD7">
        <w:rPr>
          <w:rFonts w:cstheme="minorHAnsi"/>
          <w:sz w:val="24"/>
          <w:szCs w:val="24"/>
        </w:rPr>
        <w:t>is whether the data that has been generated has been effectively captured and if so</w:t>
      </w:r>
      <w:r w:rsidR="00B368D6">
        <w:rPr>
          <w:rFonts w:cstheme="minorHAnsi"/>
          <w:sz w:val="24"/>
          <w:szCs w:val="24"/>
        </w:rPr>
        <w:t>,</w:t>
      </w:r>
      <w:r w:rsidR="0056623C" w:rsidRPr="00084CD7">
        <w:rPr>
          <w:rFonts w:cstheme="minorHAnsi"/>
          <w:sz w:val="24"/>
          <w:szCs w:val="24"/>
        </w:rPr>
        <w:t xml:space="preserve"> how it can be used.</w:t>
      </w:r>
      <w:r w:rsidR="00CB1334">
        <w:rPr>
          <w:rFonts w:cstheme="minorHAnsi"/>
          <w:sz w:val="24"/>
          <w:szCs w:val="24"/>
        </w:rPr>
        <w:t xml:space="preserve"> T</w:t>
      </w:r>
      <w:r w:rsidR="0056623C" w:rsidRPr="00084CD7">
        <w:rPr>
          <w:rFonts w:cstheme="minorHAnsi"/>
          <w:sz w:val="24"/>
          <w:szCs w:val="24"/>
        </w:rPr>
        <w:t>here is a huge amount of qualitative data – a year’s worth in fact</w:t>
      </w:r>
      <w:r w:rsidR="00D750DA">
        <w:rPr>
          <w:rFonts w:cstheme="minorHAnsi"/>
          <w:sz w:val="24"/>
          <w:szCs w:val="24"/>
        </w:rPr>
        <w:t xml:space="preserve"> </w:t>
      </w:r>
      <w:r w:rsidR="00CB1334">
        <w:rPr>
          <w:rFonts w:cstheme="minorHAnsi"/>
          <w:sz w:val="24"/>
          <w:szCs w:val="24"/>
        </w:rPr>
        <w:t>- and</w:t>
      </w:r>
      <w:r w:rsidR="0056623C" w:rsidRPr="00084CD7">
        <w:rPr>
          <w:rFonts w:cstheme="minorHAnsi"/>
          <w:sz w:val="24"/>
          <w:szCs w:val="24"/>
        </w:rPr>
        <w:t xml:space="preserve"> it is in </w:t>
      </w:r>
      <w:proofErr w:type="gramStart"/>
      <w:r w:rsidR="0056623C" w:rsidRPr="00084CD7">
        <w:rPr>
          <w:rFonts w:cstheme="minorHAnsi"/>
          <w:sz w:val="24"/>
          <w:szCs w:val="24"/>
        </w:rPr>
        <w:t>a number of</w:t>
      </w:r>
      <w:proofErr w:type="gramEnd"/>
      <w:r w:rsidR="0056623C" w:rsidRPr="00084CD7">
        <w:rPr>
          <w:rFonts w:cstheme="minorHAnsi"/>
          <w:sz w:val="24"/>
          <w:szCs w:val="24"/>
        </w:rPr>
        <w:t xml:space="preserve"> different forms, not all of which are amenable to traditional analysis or can be readily shared with a wider audience: the messages embedded in a collectively produced collage do not sit easily alongside more conventional findings from a survey or focus group.</w:t>
      </w:r>
    </w:p>
    <w:p w14:paraId="5757E379" w14:textId="45DA5FA4" w:rsidR="005A3B71" w:rsidRDefault="00D756EA" w:rsidP="00674C08">
      <w:pPr>
        <w:rPr>
          <w:rFonts w:cstheme="minorHAnsi"/>
          <w:sz w:val="24"/>
          <w:szCs w:val="24"/>
        </w:rPr>
      </w:pPr>
      <w:r>
        <w:rPr>
          <w:rFonts w:cstheme="minorHAnsi"/>
          <w:sz w:val="24"/>
          <w:szCs w:val="24"/>
        </w:rPr>
        <w:t xml:space="preserve">Although the longer-term impacts of </w:t>
      </w:r>
      <w:r w:rsidR="00DD7DC0" w:rsidRPr="00084CD7">
        <w:rPr>
          <w:rFonts w:cstheme="minorHAnsi"/>
          <w:sz w:val="24"/>
          <w:szCs w:val="24"/>
        </w:rPr>
        <w:t xml:space="preserve">Open House </w:t>
      </w:r>
      <w:r>
        <w:rPr>
          <w:rFonts w:cstheme="minorHAnsi"/>
          <w:sz w:val="24"/>
          <w:szCs w:val="24"/>
        </w:rPr>
        <w:t>cannot be known, the</w:t>
      </w:r>
      <w:r w:rsidR="003B7804">
        <w:rPr>
          <w:rFonts w:cstheme="minorHAnsi"/>
          <w:sz w:val="24"/>
          <w:szCs w:val="24"/>
        </w:rPr>
        <w:t xml:space="preserve"> people interviewed for this report identified </w:t>
      </w:r>
      <w:r w:rsidR="005A3B71">
        <w:rPr>
          <w:rFonts w:cstheme="minorHAnsi"/>
          <w:sz w:val="24"/>
          <w:szCs w:val="24"/>
        </w:rPr>
        <w:t xml:space="preserve">several </w:t>
      </w:r>
      <w:r w:rsidR="000D6EBA">
        <w:rPr>
          <w:rFonts w:cstheme="minorHAnsi"/>
          <w:sz w:val="24"/>
          <w:szCs w:val="24"/>
        </w:rPr>
        <w:t>outcomes</w:t>
      </w:r>
      <w:r w:rsidR="005A3B71">
        <w:rPr>
          <w:rFonts w:cstheme="minorHAnsi"/>
          <w:sz w:val="24"/>
          <w:szCs w:val="24"/>
        </w:rPr>
        <w:t xml:space="preserve"> that they attributed to the Open House experience: </w:t>
      </w:r>
    </w:p>
    <w:p w14:paraId="6593E960" w14:textId="77777777" w:rsidR="0066571C" w:rsidRDefault="0066571C" w:rsidP="00674C08">
      <w:pPr>
        <w:rPr>
          <w:rFonts w:cstheme="minorHAnsi"/>
          <w:sz w:val="24"/>
          <w:szCs w:val="24"/>
        </w:rPr>
      </w:pPr>
    </w:p>
    <w:p w14:paraId="24F9A11C" w14:textId="77777777" w:rsidR="0051007D" w:rsidRPr="0066571C" w:rsidRDefault="0051007D" w:rsidP="0066571C">
      <w:pPr>
        <w:pBdr>
          <w:top w:val="single" w:sz="4" w:space="1" w:color="auto"/>
          <w:left w:val="single" w:sz="4" w:space="4" w:color="auto"/>
          <w:bottom w:val="single" w:sz="4" w:space="1" w:color="auto"/>
          <w:right w:val="single" w:sz="4" w:space="4" w:color="auto"/>
        </w:pBdr>
        <w:jc w:val="center"/>
        <w:rPr>
          <w:rFonts w:cstheme="minorHAnsi"/>
          <w:b/>
          <w:bCs/>
          <w:sz w:val="24"/>
          <w:szCs w:val="24"/>
        </w:rPr>
      </w:pPr>
      <w:r w:rsidRPr="0066571C">
        <w:rPr>
          <w:rFonts w:cstheme="minorHAnsi"/>
          <w:b/>
          <w:bCs/>
          <w:sz w:val="24"/>
          <w:szCs w:val="24"/>
        </w:rPr>
        <w:lastRenderedPageBreak/>
        <w:t>Open house…</w:t>
      </w:r>
    </w:p>
    <w:p w14:paraId="299D8646" w14:textId="6080AFE9" w:rsidR="00674C08" w:rsidRPr="00084CD7" w:rsidRDefault="00952340" w:rsidP="000D6EBA">
      <w:pPr>
        <w:pBdr>
          <w:top w:val="single" w:sz="4" w:space="1" w:color="auto"/>
          <w:left w:val="single" w:sz="4" w:space="4" w:color="auto"/>
          <w:bottom w:val="single" w:sz="4" w:space="1" w:color="auto"/>
          <w:right w:val="single" w:sz="4" w:space="4" w:color="auto"/>
        </w:pBdr>
        <w:rPr>
          <w:rFonts w:cstheme="minorHAnsi"/>
          <w:sz w:val="24"/>
          <w:szCs w:val="24"/>
        </w:rPr>
      </w:pPr>
      <w:r w:rsidRPr="002F36CE">
        <w:rPr>
          <w:rFonts w:cstheme="minorHAnsi"/>
          <w:sz w:val="48"/>
          <w:szCs w:val="48"/>
        </w:rPr>
        <w:t>“</w:t>
      </w:r>
      <w:r w:rsidR="0051007D" w:rsidRPr="00084CD7">
        <w:rPr>
          <w:rFonts w:cstheme="minorHAnsi"/>
          <w:sz w:val="24"/>
          <w:szCs w:val="24"/>
        </w:rPr>
        <w:t>…b</w:t>
      </w:r>
      <w:r w:rsidR="00674C08" w:rsidRPr="00084CD7">
        <w:rPr>
          <w:rFonts w:cstheme="minorHAnsi"/>
          <w:sz w:val="24"/>
          <w:szCs w:val="24"/>
        </w:rPr>
        <w:t xml:space="preserve">rought people together who would never otherwise have </w:t>
      </w:r>
      <w:proofErr w:type="gramStart"/>
      <w:r w:rsidR="00674C08" w:rsidRPr="00084CD7">
        <w:rPr>
          <w:rFonts w:cstheme="minorHAnsi"/>
          <w:sz w:val="24"/>
          <w:szCs w:val="24"/>
        </w:rPr>
        <w:t>met</w:t>
      </w:r>
      <w:proofErr w:type="gramEnd"/>
    </w:p>
    <w:p w14:paraId="56C856E9" w14:textId="43E96C04" w:rsidR="00674C08" w:rsidRPr="00084CD7" w:rsidRDefault="0051007D" w:rsidP="000D6EBA">
      <w:pPr>
        <w:pBdr>
          <w:top w:val="single" w:sz="4" w:space="1" w:color="auto"/>
          <w:left w:val="single" w:sz="4" w:space="4" w:color="auto"/>
          <w:bottom w:val="single" w:sz="4" w:space="1" w:color="auto"/>
          <w:right w:val="single" w:sz="4" w:space="4" w:color="auto"/>
        </w:pBdr>
        <w:rPr>
          <w:rFonts w:cstheme="minorHAnsi"/>
          <w:sz w:val="24"/>
          <w:szCs w:val="24"/>
        </w:rPr>
      </w:pPr>
      <w:r w:rsidRPr="00084CD7">
        <w:rPr>
          <w:rFonts w:cstheme="minorHAnsi"/>
          <w:sz w:val="24"/>
          <w:szCs w:val="24"/>
        </w:rPr>
        <w:t>…c</w:t>
      </w:r>
      <w:r w:rsidR="00674C08" w:rsidRPr="00084CD7">
        <w:rPr>
          <w:rFonts w:cstheme="minorHAnsi"/>
          <w:sz w:val="24"/>
          <w:szCs w:val="24"/>
        </w:rPr>
        <w:t xml:space="preserve">hallenged </w:t>
      </w:r>
      <w:r w:rsidR="0041400D" w:rsidRPr="00084CD7">
        <w:rPr>
          <w:rFonts w:cstheme="minorHAnsi"/>
          <w:sz w:val="24"/>
          <w:szCs w:val="24"/>
        </w:rPr>
        <w:t xml:space="preserve">people’s </w:t>
      </w:r>
      <w:r w:rsidR="00B655E9" w:rsidRPr="00084CD7">
        <w:rPr>
          <w:rFonts w:cstheme="minorHAnsi"/>
          <w:sz w:val="24"/>
          <w:szCs w:val="24"/>
        </w:rPr>
        <w:t>image</w:t>
      </w:r>
      <w:r w:rsidR="00674C08" w:rsidRPr="00084CD7">
        <w:rPr>
          <w:rFonts w:cstheme="minorHAnsi"/>
          <w:sz w:val="24"/>
          <w:szCs w:val="24"/>
        </w:rPr>
        <w:t xml:space="preserve"> of </w:t>
      </w:r>
      <w:proofErr w:type="gramStart"/>
      <w:r w:rsidR="00674C08" w:rsidRPr="00084CD7">
        <w:rPr>
          <w:rFonts w:cstheme="minorHAnsi"/>
          <w:sz w:val="24"/>
          <w:szCs w:val="24"/>
        </w:rPr>
        <w:t>homelessness</w:t>
      </w:r>
      <w:proofErr w:type="gramEnd"/>
    </w:p>
    <w:p w14:paraId="42ABB187" w14:textId="10035CEF" w:rsidR="00C421A8" w:rsidRPr="00084CD7" w:rsidRDefault="0051007D" w:rsidP="000D6EBA">
      <w:pPr>
        <w:pBdr>
          <w:top w:val="single" w:sz="4" w:space="1" w:color="auto"/>
          <w:left w:val="single" w:sz="4" w:space="4" w:color="auto"/>
          <w:bottom w:val="single" w:sz="4" w:space="1" w:color="auto"/>
          <w:right w:val="single" w:sz="4" w:space="4" w:color="auto"/>
        </w:pBdr>
        <w:rPr>
          <w:rFonts w:cstheme="minorHAnsi"/>
          <w:sz w:val="24"/>
          <w:szCs w:val="24"/>
        </w:rPr>
      </w:pPr>
      <w:r w:rsidRPr="00084CD7">
        <w:rPr>
          <w:rFonts w:cstheme="minorHAnsi"/>
          <w:sz w:val="24"/>
          <w:szCs w:val="24"/>
        </w:rPr>
        <w:t>…</w:t>
      </w:r>
      <w:r w:rsidR="002D7DC6" w:rsidRPr="00084CD7">
        <w:rPr>
          <w:rFonts w:cstheme="minorHAnsi"/>
          <w:sz w:val="24"/>
          <w:szCs w:val="24"/>
        </w:rPr>
        <w:t>c</w:t>
      </w:r>
      <w:r w:rsidR="00C421A8" w:rsidRPr="00084CD7">
        <w:rPr>
          <w:rFonts w:cstheme="minorHAnsi"/>
          <w:sz w:val="24"/>
          <w:szCs w:val="24"/>
        </w:rPr>
        <w:t xml:space="preserve">hallenged the </w:t>
      </w:r>
      <w:proofErr w:type="spellStart"/>
      <w:r w:rsidR="00C421A8" w:rsidRPr="00084CD7">
        <w:rPr>
          <w:rFonts w:cstheme="minorHAnsi"/>
          <w:sz w:val="24"/>
          <w:szCs w:val="24"/>
        </w:rPr>
        <w:t>instit</w:t>
      </w:r>
      <w:r w:rsidR="00EB5645" w:rsidRPr="00084CD7">
        <w:rPr>
          <w:rFonts w:cstheme="minorHAnsi"/>
          <w:sz w:val="24"/>
          <w:szCs w:val="24"/>
        </w:rPr>
        <w:t>ut</w:t>
      </w:r>
      <w:r w:rsidR="00C421A8" w:rsidRPr="00084CD7">
        <w:rPr>
          <w:rFonts w:cstheme="minorHAnsi"/>
          <w:sz w:val="24"/>
          <w:szCs w:val="24"/>
        </w:rPr>
        <w:t>ionalisation</w:t>
      </w:r>
      <w:proofErr w:type="spellEnd"/>
      <w:r w:rsidR="00C421A8" w:rsidRPr="00084CD7">
        <w:rPr>
          <w:rFonts w:cstheme="minorHAnsi"/>
          <w:sz w:val="24"/>
          <w:szCs w:val="24"/>
        </w:rPr>
        <w:t xml:space="preserve"> of </w:t>
      </w:r>
      <w:r w:rsidR="00EB5645" w:rsidRPr="00084CD7">
        <w:rPr>
          <w:rFonts w:cstheme="minorHAnsi"/>
          <w:sz w:val="24"/>
          <w:szCs w:val="24"/>
        </w:rPr>
        <w:t>homeless people</w:t>
      </w:r>
      <w:r w:rsidR="009F7EE2" w:rsidRPr="00084CD7">
        <w:rPr>
          <w:rFonts w:cstheme="minorHAnsi"/>
          <w:sz w:val="24"/>
          <w:szCs w:val="24"/>
        </w:rPr>
        <w:t xml:space="preserve"> and made them welcome in a public </w:t>
      </w:r>
      <w:proofErr w:type="gramStart"/>
      <w:r w:rsidR="009F7EE2" w:rsidRPr="00084CD7">
        <w:rPr>
          <w:rFonts w:cstheme="minorHAnsi"/>
          <w:sz w:val="24"/>
          <w:szCs w:val="24"/>
        </w:rPr>
        <w:t>space</w:t>
      </w:r>
      <w:proofErr w:type="gramEnd"/>
      <w:r w:rsidR="00EB5645" w:rsidRPr="00084CD7">
        <w:rPr>
          <w:rFonts w:cstheme="minorHAnsi"/>
          <w:sz w:val="24"/>
          <w:szCs w:val="24"/>
        </w:rPr>
        <w:t xml:space="preserve"> </w:t>
      </w:r>
    </w:p>
    <w:p w14:paraId="08EE6B76" w14:textId="77777777" w:rsidR="002D7DC6" w:rsidRPr="00084CD7" w:rsidRDefault="002D7DC6" w:rsidP="000D6EBA">
      <w:pPr>
        <w:pBdr>
          <w:top w:val="single" w:sz="4" w:space="1" w:color="auto"/>
          <w:left w:val="single" w:sz="4" w:space="4" w:color="auto"/>
          <w:bottom w:val="single" w:sz="4" w:space="1" w:color="auto"/>
          <w:right w:val="single" w:sz="4" w:space="4" w:color="auto"/>
        </w:pBdr>
        <w:rPr>
          <w:rFonts w:cstheme="minorHAnsi"/>
          <w:sz w:val="24"/>
          <w:szCs w:val="24"/>
        </w:rPr>
      </w:pPr>
      <w:r w:rsidRPr="00084CD7">
        <w:rPr>
          <w:rFonts w:cstheme="minorHAnsi"/>
          <w:sz w:val="24"/>
          <w:szCs w:val="24"/>
        </w:rPr>
        <w:t>…d</w:t>
      </w:r>
      <w:r w:rsidR="00D52A42" w:rsidRPr="00084CD7">
        <w:rPr>
          <w:rFonts w:cstheme="minorHAnsi"/>
          <w:sz w:val="24"/>
          <w:szCs w:val="24"/>
        </w:rPr>
        <w:t xml:space="preserve">emonstrated that making a different, more egalitarian </w:t>
      </w:r>
      <w:r w:rsidR="00A47CB5" w:rsidRPr="00084CD7">
        <w:rPr>
          <w:rFonts w:cstheme="minorHAnsi"/>
          <w:sz w:val="24"/>
          <w:szCs w:val="24"/>
        </w:rPr>
        <w:t xml:space="preserve">space </w:t>
      </w:r>
      <w:r w:rsidR="000E6BAA" w:rsidRPr="00084CD7">
        <w:rPr>
          <w:rFonts w:cstheme="minorHAnsi"/>
          <w:sz w:val="24"/>
          <w:szCs w:val="24"/>
        </w:rPr>
        <w:t xml:space="preserve">for public debate is not that </w:t>
      </w:r>
      <w:proofErr w:type="gramStart"/>
      <w:r w:rsidR="000E6BAA" w:rsidRPr="00084CD7">
        <w:rPr>
          <w:rFonts w:cstheme="minorHAnsi"/>
          <w:sz w:val="24"/>
          <w:szCs w:val="24"/>
        </w:rPr>
        <w:t>difficult</w:t>
      </w:r>
      <w:proofErr w:type="gramEnd"/>
      <w:r w:rsidR="008439A1" w:rsidRPr="00084CD7">
        <w:rPr>
          <w:rFonts w:cstheme="minorHAnsi"/>
          <w:sz w:val="24"/>
          <w:szCs w:val="24"/>
        </w:rPr>
        <w:t xml:space="preserve"> </w:t>
      </w:r>
    </w:p>
    <w:p w14:paraId="1F608443" w14:textId="1D7CC3B3" w:rsidR="008439A1" w:rsidRPr="00084CD7" w:rsidRDefault="002D7DC6" w:rsidP="000D6EBA">
      <w:pPr>
        <w:pBdr>
          <w:top w:val="single" w:sz="4" w:space="1" w:color="auto"/>
          <w:left w:val="single" w:sz="4" w:space="4" w:color="auto"/>
          <w:bottom w:val="single" w:sz="4" w:space="1" w:color="auto"/>
          <w:right w:val="single" w:sz="4" w:space="4" w:color="auto"/>
        </w:pBdr>
        <w:rPr>
          <w:rFonts w:cstheme="minorHAnsi"/>
          <w:sz w:val="24"/>
          <w:szCs w:val="24"/>
        </w:rPr>
      </w:pPr>
      <w:r w:rsidRPr="00084CD7">
        <w:rPr>
          <w:rFonts w:cstheme="minorHAnsi"/>
          <w:sz w:val="24"/>
          <w:szCs w:val="24"/>
        </w:rPr>
        <w:t>…</w:t>
      </w:r>
      <w:r w:rsidR="008439A1" w:rsidRPr="00084CD7">
        <w:rPr>
          <w:rFonts w:cstheme="minorHAnsi"/>
          <w:sz w:val="24"/>
          <w:szCs w:val="24"/>
        </w:rPr>
        <w:t>galvani</w:t>
      </w:r>
      <w:r w:rsidR="00882886" w:rsidRPr="00084CD7">
        <w:rPr>
          <w:rFonts w:cstheme="minorHAnsi"/>
          <w:sz w:val="24"/>
          <w:szCs w:val="24"/>
        </w:rPr>
        <w:t>z</w:t>
      </w:r>
      <w:r w:rsidR="008439A1" w:rsidRPr="00084CD7">
        <w:rPr>
          <w:rFonts w:cstheme="minorHAnsi"/>
          <w:sz w:val="24"/>
          <w:szCs w:val="24"/>
        </w:rPr>
        <w:t xml:space="preserve">ed housing and homelessness </w:t>
      </w:r>
      <w:proofErr w:type="spellStart"/>
      <w:r w:rsidR="008439A1" w:rsidRPr="00084CD7">
        <w:rPr>
          <w:rFonts w:cstheme="minorHAnsi"/>
          <w:sz w:val="24"/>
          <w:szCs w:val="24"/>
        </w:rPr>
        <w:t>organisations</w:t>
      </w:r>
      <w:proofErr w:type="spellEnd"/>
      <w:r w:rsidR="008439A1" w:rsidRPr="00084CD7">
        <w:rPr>
          <w:rFonts w:cstheme="minorHAnsi"/>
          <w:sz w:val="24"/>
          <w:szCs w:val="24"/>
        </w:rPr>
        <w:t xml:space="preserve"> to ‘raise their own game’ in terms of consultation and co-production</w:t>
      </w:r>
      <w:r w:rsidR="00882886" w:rsidRPr="00084CD7">
        <w:rPr>
          <w:rFonts w:cstheme="minorHAnsi"/>
          <w:sz w:val="24"/>
          <w:szCs w:val="24"/>
        </w:rPr>
        <w:t>.</w:t>
      </w:r>
    </w:p>
    <w:p w14:paraId="5EBAFAC4" w14:textId="61277F18" w:rsidR="00674C08" w:rsidRPr="00084CD7" w:rsidRDefault="002D7DC6" w:rsidP="000D6EBA">
      <w:pPr>
        <w:pBdr>
          <w:top w:val="single" w:sz="4" w:space="1" w:color="auto"/>
          <w:left w:val="single" w:sz="4" w:space="4" w:color="auto"/>
          <w:bottom w:val="single" w:sz="4" w:space="1" w:color="auto"/>
          <w:right w:val="single" w:sz="4" w:space="4" w:color="auto"/>
        </w:pBdr>
        <w:rPr>
          <w:rFonts w:cstheme="minorHAnsi"/>
          <w:sz w:val="24"/>
          <w:szCs w:val="24"/>
        </w:rPr>
      </w:pPr>
      <w:r w:rsidRPr="00084CD7">
        <w:rPr>
          <w:rFonts w:cstheme="minorHAnsi"/>
          <w:sz w:val="24"/>
          <w:szCs w:val="24"/>
        </w:rPr>
        <w:t>…s</w:t>
      </w:r>
      <w:r w:rsidR="00674C08" w:rsidRPr="00084CD7">
        <w:rPr>
          <w:rFonts w:cstheme="minorHAnsi"/>
          <w:sz w:val="24"/>
          <w:szCs w:val="24"/>
        </w:rPr>
        <w:t xml:space="preserve">tarted a new conversation about homelessness: taking it out of the homelessness industry and connecting it with wider issues of </w:t>
      </w:r>
      <w:proofErr w:type="gramStart"/>
      <w:r w:rsidR="00674C08" w:rsidRPr="00084CD7">
        <w:rPr>
          <w:rFonts w:cstheme="minorHAnsi"/>
          <w:sz w:val="24"/>
          <w:szCs w:val="24"/>
        </w:rPr>
        <w:t>housing</w:t>
      </w:r>
      <w:proofErr w:type="gramEnd"/>
    </w:p>
    <w:p w14:paraId="46330E0A" w14:textId="49DA2772" w:rsidR="00674C08" w:rsidRPr="00084CD7" w:rsidRDefault="002D7DC6" w:rsidP="000D6EBA">
      <w:pPr>
        <w:pBdr>
          <w:top w:val="single" w:sz="4" w:space="1" w:color="auto"/>
          <w:left w:val="single" w:sz="4" w:space="4" w:color="auto"/>
          <w:bottom w:val="single" w:sz="4" w:space="1" w:color="auto"/>
          <w:right w:val="single" w:sz="4" w:space="4" w:color="auto"/>
        </w:pBdr>
        <w:rPr>
          <w:rFonts w:cstheme="minorHAnsi"/>
          <w:sz w:val="24"/>
          <w:szCs w:val="24"/>
        </w:rPr>
      </w:pPr>
      <w:r w:rsidRPr="00084CD7">
        <w:rPr>
          <w:rFonts w:cstheme="minorHAnsi"/>
          <w:sz w:val="24"/>
          <w:szCs w:val="24"/>
        </w:rPr>
        <w:t>…s</w:t>
      </w:r>
      <w:r w:rsidR="00674C08" w:rsidRPr="00084CD7">
        <w:rPr>
          <w:rFonts w:cstheme="minorHAnsi"/>
          <w:sz w:val="24"/>
          <w:szCs w:val="24"/>
        </w:rPr>
        <w:t>timulated an appetite for new connections</w:t>
      </w:r>
      <w:r w:rsidR="00274894" w:rsidRPr="00084CD7">
        <w:rPr>
          <w:rFonts w:cstheme="minorHAnsi"/>
          <w:sz w:val="24"/>
          <w:szCs w:val="24"/>
        </w:rPr>
        <w:t xml:space="preserve"> amongst </w:t>
      </w:r>
      <w:r w:rsidR="0084329B" w:rsidRPr="00084CD7">
        <w:rPr>
          <w:rFonts w:cstheme="minorHAnsi"/>
          <w:sz w:val="24"/>
          <w:szCs w:val="24"/>
        </w:rPr>
        <w:t xml:space="preserve">housing and homelessness </w:t>
      </w:r>
      <w:proofErr w:type="spellStart"/>
      <w:proofErr w:type="gramStart"/>
      <w:r w:rsidR="0084329B" w:rsidRPr="00084CD7">
        <w:rPr>
          <w:rFonts w:cstheme="minorHAnsi"/>
          <w:sz w:val="24"/>
          <w:szCs w:val="24"/>
        </w:rPr>
        <w:t>organisations</w:t>
      </w:r>
      <w:proofErr w:type="spellEnd"/>
      <w:proofErr w:type="gramEnd"/>
      <w:r w:rsidR="00674C08" w:rsidRPr="00084CD7">
        <w:rPr>
          <w:rFonts w:cstheme="minorHAnsi"/>
          <w:sz w:val="24"/>
          <w:szCs w:val="24"/>
        </w:rPr>
        <w:t xml:space="preserve">  </w:t>
      </w:r>
    </w:p>
    <w:p w14:paraId="4DAFA9BB" w14:textId="3AA946A4" w:rsidR="00707F4F" w:rsidRDefault="002D7DC6" w:rsidP="000D6EBA">
      <w:pPr>
        <w:pBdr>
          <w:top w:val="single" w:sz="4" w:space="1" w:color="auto"/>
          <w:left w:val="single" w:sz="4" w:space="4" w:color="auto"/>
          <w:bottom w:val="single" w:sz="4" w:space="1" w:color="auto"/>
          <w:right w:val="single" w:sz="4" w:space="4" w:color="auto"/>
        </w:pBdr>
        <w:rPr>
          <w:rFonts w:cstheme="minorHAnsi"/>
          <w:sz w:val="24"/>
          <w:szCs w:val="24"/>
        </w:rPr>
      </w:pPr>
      <w:r w:rsidRPr="00084CD7">
        <w:rPr>
          <w:rFonts w:cstheme="minorHAnsi"/>
          <w:sz w:val="24"/>
          <w:szCs w:val="24"/>
        </w:rPr>
        <w:t>…m</w:t>
      </w:r>
      <w:r w:rsidR="00674C08" w:rsidRPr="00084CD7">
        <w:rPr>
          <w:rFonts w:cstheme="minorHAnsi"/>
          <w:sz w:val="24"/>
          <w:szCs w:val="24"/>
        </w:rPr>
        <w:t xml:space="preserve">ade us ask </w:t>
      </w:r>
      <w:r w:rsidRPr="00084CD7">
        <w:rPr>
          <w:rFonts w:cstheme="minorHAnsi"/>
          <w:sz w:val="24"/>
          <w:szCs w:val="24"/>
        </w:rPr>
        <w:t xml:space="preserve">ourselves </w:t>
      </w:r>
      <w:r w:rsidR="00674C08" w:rsidRPr="00084CD7">
        <w:rPr>
          <w:rFonts w:cstheme="minorHAnsi"/>
          <w:sz w:val="24"/>
          <w:szCs w:val="24"/>
        </w:rPr>
        <w:t xml:space="preserve">where we sit on the campaigning-providing </w:t>
      </w:r>
      <w:proofErr w:type="gramStart"/>
      <w:r w:rsidR="00674C08" w:rsidRPr="00084CD7">
        <w:rPr>
          <w:rFonts w:cstheme="minorHAnsi"/>
          <w:sz w:val="24"/>
          <w:szCs w:val="24"/>
        </w:rPr>
        <w:t>spectrum</w:t>
      </w:r>
      <w:proofErr w:type="gramEnd"/>
    </w:p>
    <w:p w14:paraId="2FAE717F" w14:textId="0B07D14E" w:rsidR="00674C08" w:rsidRPr="00084CD7" w:rsidRDefault="0066571C" w:rsidP="000D6EBA">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…provided a model which is replicable for other complex issues</w:t>
      </w:r>
      <w:r w:rsidR="002F36CE">
        <w:rPr>
          <w:rFonts w:cstheme="minorHAnsi"/>
          <w:sz w:val="24"/>
          <w:szCs w:val="24"/>
        </w:rPr>
        <w:t>.</w:t>
      </w:r>
      <w:r w:rsidR="00707F4F" w:rsidRPr="002F36CE">
        <w:rPr>
          <w:rFonts w:cstheme="minorHAnsi"/>
          <w:sz w:val="44"/>
          <w:szCs w:val="44"/>
        </w:rPr>
        <w:t>”</w:t>
      </w:r>
    </w:p>
    <w:p w14:paraId="087C6FA6" w14:textId="540E8B1B" w:rsidR="009B2685" w:rsidRPr="00084CD7" w:rsidRDefault="009B2685">
      <w:pPr>
        <w:rPr>
          <w:rFonts w:cstheme="minorHAnsi"/>
        </w:rPr>
      </w:pPr>
    </w:p>
    <w:p w14:paraId="0A537431" w14:textId="370F1E77" w:rsidR="00FA4DFB" w:rsidRPr="001D18A4" w:rsidRDefault="00076632" w:rsidP="00FA4DFB">
      <w:pPr>
        <w:rPr>
          <w:rFonts w:cstheme="minorHAnsi"/>
          <w:sz w:val="24"/>
          <w:szCs w:val="24"/>
        </w:rPr>
      </w:pPr>
      <w:r w:rsidRPr="001D18A4">
        <w:rPr>
          <w:rFonts w:cstheme="minorHAnsi"/>
          <w:sz w:val="24"/>
          <w:szCs w:val="24"/>
        </w:rPr>
        <w:t xml:space="preserve">This review was </w:t>
      </w:r>
      <w:r w:rsidR="00FA4DFB" w:rsidRPr="001D18A4">
        <w:rPr>
          <w:rFonts w:cstheme="minorHAnsi"/>
          <w:sz w:val="24"/>
          <w:szCs w:val="24"/>
        </w:rPr>
        <w:t xml:space="preserve">funded by </w:t>
      </w:r>
      <w:proofErr w:type="spellStart"/>
      <w:r w:rsidR="00FA4DFB" w:rsidRPr="001D18A4">
        <w:rPr>
          <w:rFonts w:cstheme="minorHAnsi"/>
          <w:sz w:val="24"/>
          <w:szCs w:val="24"/>
        </w:rPr>
        <w:t>Lankelly</w:t>
      </w:r>
      <w:proofErr w:type="spellEnd"/>
      <w:r w:rsidR="00FA4DFB" w:rsidRPr="001D18A4">
        <w:rPr>
          <w:rFonts w:cstheme="minorHAnsi"/>
          <w:sz w:val="24"/>
          <w:szCs w:val="24"/>
        </w:rPr>
        <w:t xml:space="preserve"> Chase Foundation</w:t>
      </w:r>
      <w:r w:rsidR="0081546B" w:rsidRPr="001D18A4">
        <w:rPr>
          <w:rFonts w:cstheme="minorHAnsi"/>
          <w:sz w:val="24"/>
          <w:szCs w:val="24"/>
        </w:rPr>
        <w:t xml:space="preserve"> </w:t>
      </w:r>
      <w:hyperlink r:id="rId15" w:history="1">
        <w:r w:rsidR="0081546B" w:rsidRPr="001D18A4">
          <w:rPr>
            <w:rStyle w:val="Hyperlink"/>
            <w:rFonts w:cstheme="minorHAnsi"/>
            <w:sz w:val="24"/>
            <w:szCs w:val="24"/>
          </w:rPr>
          <w:t>www.lankellychase.org</w:t>
        </w:r>
      </w:hyperlink>
      <w:r w:rsidR="0081546B" w:rsidRPr="001D18A4">
        <w:rPr>
          <w:rFonts w:cstheme="minorHAnsi"/>
          <w:sz w:val="24"/>
          <w:szCs w:val="24"/>
        </w:rPr>
        <w:t xml:space="preserve"> </w:t>
      </w:r>
      <w:r w:rsidR="00FA4DFB" w:rsidRPr="001D18A4">
        <w:rPr>
          <w:rFonts w:cstheme="minorHAnsi"/>
          <w:sz w:val="24"/>
          <w:szCs w:val="24"/>
        </w:rPr>
        <w:t xml:space="preserve"> and undertaken by DMSS Research </w:t>
      </w:r>
      <w:hyperlink r:id="rId16" w:history="1">
        <w:r w:rsidR="0081546B" w:rsidRPr="001D18A4">
          <w:rPr>
            <w:rStyle w:val="Hyperlink"/>
            <w:rFonts w:cstheme="minorHAnsi"/>
            <w:sz w:val="24"/>
            <w:szCs w:val="24"/>
          </w:rPr>
          <w:t>www.dmss.co.uk</w:t>
        </w:r>
      </w:hyperlink>
    </w:p>
    <w:p w14:paraId="6AB16CDC" w14:textId="3E9D20BE" w:rsidR="00E542BB" w:rsidRPr="00084CD7" w:rsidRDefault="00E542BB" w:rsidP="00E542BB">
      <w:pPr>
        <w:rPr>
          <w:rFonts w:cstheme="minorHAnsi"/>
        </w:rPr>
      </w:pPr>
    </w:p>
    <w:p w14:paraId="3248AFD2" w14:textId="298DC7AF" w:rsidR="00B67ACD" w:rsidRDefault="00853FC8">
      <w:pPr>
        <w:rPr>
          <w:rFonts w:cstheme="minorHAnsi"/>
          <w:b/>
          <w:bCs/>
          <w:sz w:val="24"/>
          <w:szCs w:val="24"/>
        </w:rPr>
      </w:pPr>
      <w:r w:rsidRPr="00A75A65">
        <w:rPr>
          <w:rFonts w:cstheme="minorHAnsi"/>
          <w:b/>
          <w:bCs/>
          <w:sz w:val="24"/>
          <w:szCs w:val="24"/>
        </w:rPr>
        <w:t>Sara Scott</w:t>
      </w:r>
      <w:r w:rsidR="00A75A65">
        <w:rPr>
          <w:rFonts w:cstheme="minorHAnsi"/>
          <w:b/>
          <w:bCs/>
          <w:sz w:val="24"/>
          <w:szCs w:val="24"/>
        </w:rPr>
        <w:t xml:space="preserve"> </w:t>
      </w:r>
    </w:p>
    <w:p w14:paraId="2CF2E714" w14:textId="54112F19" w:rsidR="00A75A65" w:rsidRDefault="00A75A65">
      <w:pPr>
        <w:rPr>
          <w:rFonts w:cstheme="minorHAnsi"/>
          <w:b/>
          <w:bCs/>
          <w:sz w:val="24"/>
          <w:szCs w:val="24"/>
        </w:rPr>
      </w:pPr>
      <w:r w:rsidRPr="00A75A65">
        <w:rPr>
          <w:rFonts w:cstheme="minorHAnsi"/>
          <w:b/>
          <w:bCs/>
          <w:sz w:val="24"/>
          <w:szCs w:val="24"/>
        </w:rPr>
        <w:t>DMSS Research</w:t>
      </w:r>
    </w:p>
    <w:p w14:paraId="42747356" w14:textId="5021F221" w:rsidR="0023051B" w:rsidRPr="00084CD7" w:rsidRDefault="00A75A65" w:rsidP="00CB1FCC">
      <w:pPr>
        <w:rPr>
          <w:rFonts w:cstheme="minorHAnsi"/>
        </w:rPr>
      </w:pPr>
      <w:proofErr w:type="gramStart"/>
      <w:r w:rsidRPr="00A75A65">
        <w:rPr>
          <w:rFonts w:cstheme="minorHAnsi"/>
          <w:b/>
          <w:bCs/>
          <w:sz w:val="24"/>
          <w:szCs w:val="24"/>
        </w:rPr>
        <w:t>November,</w:t>
      </w:r>
      <w:proofErr w:type="gramEnd"/>
      <w:r w:rsidRPr="00A75A65">
        <w:rPr>
          <w:rFonts w:cstheme="minorHAnsi"/>
          <w:b/>
          <w:bCs/>
          <w:sz w:val="24"/>
          <w:szCs w:val="24"/>
        </w:rPr>
        <w:t xml:space="preserve"> 2019</w:t>
      </w:r>
    </w:p>
    <w:sectPr w:rsidR="0023051B" w:rsidRPr="00084CD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44C0" w14:textId="77777777" w:rsidR="00A512B4" w:rsidRDefault="00A512B4" w:rsidP="00674C08">
      <w:pPr>
        <w:spacing w:after="0" w:line="240" w:lineRule="auto"/>
      </w:pPr>
      <w:r>
        <w:separator/>
      </w:r>
    </w:p>
  </w:endnote>
  <w:endnote w:type="continuationSeparator" w:id="0">
    <w:p w14:paraId="2FE4D7C6" w14:textId="77777777" w:rsidR="00A512B4" w:rsidRDefault="00A512B4" w:rsidP="0067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092212"/>
      <w:docPartObj>
        <w:docPartGallery w:val="Page Numbers (Bottom of Page)"/>
        <w:docPartUnique/>
      </w:docPartObj>
    </w:sdtPr>
    <w:sdtEndPr>
      <w:rPr>
        <w:noProof/>
      </w:rPr>
    </w:sdtEndPr>
    <w:sdtContent>
      <w:p w14:paraId="65577567" w14:textId="1949E918" w:rsidR="009F7EE2" w:rsidRDefault="009F7E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1422D6" w14:textId="77777777" w:rsidR="009F7EE2" w:rsidRDefault="009F7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1936" w14:textId="77777777" w:rsidR="00A512B4" w:rsidRDefault="00A512B4" w:rsidP="00674C08">
      <w:pPr>
        <w:spacing w:after="0" w:line="240" w:lineRule="auto"/>
      </w:pPr>
      <w:r>
        <w:separator/>
      </w:r>
    </w:p>
  </w:footnote>
  <w:footnote w:type="continuationSeparator" w:id="0">
    <w:p w14:paraId="34934902" w14:textId="77777777" w:rsidR="00A512B4" w:rsidRDefault="00A512B4" w:rsidP="00674C08">
      <w:pPr>
        <w:spacing w:after="0" w:line="240" w:lineRule="auto"/>
      </w:pPr>
      <w:r>
        <w:continuationSeparator/>
      </w:r>
    </w:p>
  </w:footnote>
  <w:footnote w:id="1">
    <w:p w14:paraId="7C5C99E7" w14:textId="6D28ABDC" w:rsidR="00674C08" w:rsidRDefault="00674C08" w:rsidP="00674C08">
      <w:pPr>
        <w:pStyle w:val="FootnoteText"/>
      </w:pPr>
      <w:r>
        <w:rPr>
          <w:rStyle w:val="FootnoteReference"/>
        </w:rPr>
        <w:footnoteRef/>
      </w:r>
      <w:r>
        <w:t xml:space="preserve"> Transition by Design is a workers</w:t>
      </w:r>
      <w:r w:rsidR="00DF048F">
        <w:t>’</w:t>
      </w:r>
      <w:r>
        <w:t xml:space="preserve"> co-operative</w:t>
      </w:r>
      <w:r w:rsidRPr="00943272">
        <w:t xml:space="preserve"> bringing together architecture, strategic </w:t>
      </w:r>
      <w:proofErr w:type="gramStart"/>
      <w:r w:rsidRPr="00943272">
        <w:t>design</w:t>
      </w:r>
      <w:proofErr w:type="gramEnd"/>
      <w:r w:rsidRPr="00943272">
        <w:t xml:space="preserve"> and social change practice to build a more equal and convivial low-carbon society</w:t>
      </w:r>
      <w:r>
        <w:t>.</w:t>
      </w:r>
    </w:p>
  </w:footnote>
  <w:footnote w:id="2">
    <w:p w14:paraId="07893E5D" w14:textId="77777777" w:rsidR="00674C08" w:rsidRDefault="00674C08" w:rsidP="00674C08">
      <w:pPr>
        <w:pStyle w:val="FootnoteText"/>
      </w:pPr>
      <w:r>
        <w:rPr>
          <w:rStyle w:val="FootnoteReference"/>
        </w:rPr>
        <w:footnoteRef/>
      </w:r>
      <w:r>
        <w:t xml:space="preserve"> </w:t>
      </w:r>
      <w:r w:rsidRPr="002E3046">
        <w:rPr>
          <w:i/>
          <w:iCs/>
        </w:rPr>
        <w:t>Our Future in Place: The Farrell Review of Architecture and the Built Environment</w:t>
      </w:r>
      <w:r w:rsidRPr="002E3046">
        <w:t>. London: Farrells, 2014. Geddes, Patrick. </w:t>
      </w:r>
      <w:r w:rsidRPr="002E3046">
        <w:rPr>
          <w:i/>
          <w:iCs/>
        </w:rPr>
        <w:t>Cities in Evolution: An Introduction to the Town Planning Movement and the Study of Civics</w:t>
      </w:r>
      <w:r w:rsidRPr="002E3046">
        <w:t>. London: Williams &amp; Norgate, 1915. </w:t>
      </w:r>
    </w:p>
  </w:footnote>
  <w:footnote w:id="3">
    <w:p w14:paraId="372A2A9C" w14:textId="77777777" w:rsidR="00674C08" w:rsidRDefault="00674C08" w:rsidP="00674C08">
      <w:pPr>
        <w:pStyle w:val="FootnoteText"/>
      </w:pPr>
      <w:r>
        <w:t xml:space="preserve"> </w:t>
      </w:r>
      <w:r>
        <w:rPr>
          <w:rStyle w:val="FootnoteReference"/>
        </w:rPr>
        <w:footnoteRef/>
      </w:r>
      <w:r w:rsidRPr="003B60B9">
        <w:t>Freestone, Robert. “The Exhibition as a Lens for Planning History.” </w:t>
      </w:r>
      <w:r w:rsidRPr="003B60B9">
        <w:rPr>
          <w:i/>
          <w:iCs/>
        </w:rPr>
        <w:t>Planning Perspectives</w:t>
      </w:r>
      <w:r w:rsidRPr="003B60B9">
        <w:t> 30, no. 3 (2015): 433–446. </w:t>
      </w:r>
      <w:r>
        <w:t xml:space="preserve"> </w:t>
      </w:r>
    </w:p>
  </w:footnote>
  <w:footnote w:id="4">
    <w:p w14:paraId="67B17EAF" w14:textId="5ECBA17F" w:rsidR="00674C08" w:rsidRPr="00896F29" w:rsidRDefault="00674C08" w:rsidP="00674C08">
      <w:pPr>
        <w:pStyle w:val="FootnoteText"/>
        <w:rPr>
          <w:i/>
          <w:iCs/>
        </w:rPr>
      </w:pPr>
      <w:r>
        <w:rPr>
          <w:rStyle w:val="FootnoteReference"/>
        </w:rPr>
        <w:footnoteRef/>
      </w:r>
      <w:r>
        <w:t xml:space="preserve"> For </w:t>
      </w:r>
      <w:proofErr w:type="gramStart"/>
      <w:r>
        <w:t>example</w:t>
      </w:r>
      <w:proofErr w:type="gramEnd"/>
      <w:r>
        <w:t xml:space="preserve"> see</w:t>
      </w:r>
      <w:r w:rsidRPr="00CB5A3D">
        <w:t xml:space="preserve"> t</w:t>
      </w:r>
      <w:r w:rsidRPr="0075304A">
        <w:t>he City Futures initiative, held in Newcastle</w:t>
      </w:r>
      <w:r w:rsidRPr="00CB5A3D">
        <w:t xml:space="preserve">-upon-Tyne in </w:t>
      </w:r>
      <w:r w:rsidRPr="0075304A">
        <w:t xml:space="preserve">2014 </w:t>
      </w:r>
      <w:r w:rsidRPr="00CB5A3D">
        <w:t>involving</w:t>
      </w:r>
      <w:r w:rsidRPr="0075304A">
        <w:t xml:space="preserve"> a pop-up planning exhibition and a related series of public events with an emphasis on the visual and the participatory as a way to engage people in debate about change in their own city </w:t>
      </w:r>
      <w:r w:rsidRPr="00CB5A3D">
        <w:t>and</w:t>
      </w:r>
      <w:r w:rsidRPr="0075304A">
        <w:t xml:space="preserve"> create inter-organizational </w:t>
      </w:r>
      <w:r w:rsidRPr="00CB5A3D">
        <w:t xml:space="preserve">trust and </w:t>
      </w:r>
      <w:r w:rsidRPr="0075304A">
        <w:t>collaboration that could endure beyond the lifetime of the exhibition</w:t>
      </w:r>
      <w:r>
        <w:t>.</w:t>
      </w:r>
      <w:r w:rsidRPr="00CB5A3D">
        <w:t xml:space="preserve"> </w:t>
      </w:r>
      <w:r w:rsidRPr="00AA5A9E">
        <w:rPr>
          <w:i/>
          <w:iCs/>
        </w:rPr>
        <w:t>Mark Tewdwr-Jones, Dhruv Sookhoo &amp; Robert Freestone (2019) From Geddes’ city museum to Farrell’s urban room: past, present, and future at the Newcastle City Futures exhibition, Planning Perspectives, DOI: </w:t>
      </w:r>
      <w:hyperlink r:id="rId1" w:history="1">
        <w:r w:rsidRPr="00AA5A9E">
          <w:rPr>
            <w:rStyle w:val="Hyperlink"/>
            <w:i/>
            <w:iCs/>
          </w:rPr>
          <w:t>10.1080/02665433.2019.1570475</w:t>
        </w:r>
      </w:hyperlink>
      <w:r w:rsidRPr="00896F29">
        <w:rPr>
          <w:i/>
          <w:iCs/>
        </w:rPr>
        <w:t xml:space="preserve"> Published online 29.1.19</w:t>
      </w:r>
    </w:p>
    <w:p w14:paraId="1F55DB83" w14:textId="77777777" w:rsidR="00674C08" w:rsidRDefault="00674C08" w:rsidP="00674C08">
      <w:pPr>
        <w:pStyle w:val="FootnoteText"/>
      </w:pPr>
    </w:p>
  </w:footnote>
  <w:footnote w:id="5">
    <w:p w14:paraId="50E3FF0D" w14:textId="51DCBF33" w:rsidR="00B50931" w:rsidRDefault="00B50931">
      <w:pPr>
        <w:pStyle w:val="FootnoteText"/>
      </w:pPr>
      <w:r>
        <w:rPr>
          <w:rStyle w:val="FootnoteReference"/>
        </w:rPr>
        <w:footnoteRef/>
      </w:r>
      <w:r>
        <w:t xml:space="preserve"> </w:t>
      </w:r>
      <w:hyperlink r:id="rId2" w:history="1">
        <w:r w:rsidRPr="00B50931">
          <w:rPr>
            <w:rStyle w:val="Hyperlink"/>
          </w:rPr>
          <w:t>https://www.pps.org/article/grplacefeat</w:t>
        </w:r>
      </w:hyperlink>
    </w:p>
  </w:footnote>
  <w:footnote w:id="6">
    <w:p w14:paraId="3BD3058F" w14:textId="77777777" w:rsidR="00674C08" w:rsidRDefault="00674C08" w:rsidP="00674C08">
      <w:pPr>
        <w:pStyle w:val="FootnoteText"/>
      </w:pPr>
      <w:r>
        <w:rPr>
          <w:rStyle w:val="FootnoteReference"/>
        </w:rPr>
        <w:footnoteRef/>
      </w:r>
      <w:r>
        <w:t xml:space="preserve"> </w:t>
      </w:r>
      <w:proofErr w:type="spellStart"/>
      <w:r w:rsidRPr="009406E3">
        <w:t>Worpole</w:t>
      </w:r>
      <w:proofErr w:type="spellEnd"/>
      <w:r w:rsidRPr="009406E3">
        <w:t>, K and Knox, K, 2005 The Social Value of Public Spaces, Joseph Rowntree Foundation</w:t>
      </w:r>
    </w:p>
  </w:footnote>
  <w:footnote w:id="7">
    <w:p w14:paraId="5CB8D91B" w14:textId="77777777" w:rsidR="002C66D4" w:rsidRPr="0034303A" w:rsidRDefault="002C66D4" w:rsidP="002C66D4">
      <w:pPr>
        <w:pStyle w:val="FootnoteText"/>
      </w:pPr>
      <w:r>
        <w:rPr>
          <w:rStyle w:val="FootnoteReference"/>
        </w:rPr>
        <w:footnoteRef/>
      </w:r>
      <w:r>
        <w:t xml:space="preserve"> McNeish, D and Scott, S (2016) </w:t>
      </w:r>
      <w:hyperlink r:id="rId3" w:tgtFrame="_blank" w:tooltip="Women and Girls Facing Severe and Multiple Disadvantage" w:history="1">
        <w:r w:rsidRPr="0034303A">
          <w:rPr>
            <w:rStyle w:val="Hyperlink"/>
          </w:rPr>
          <w:t>Women and Girls Facing Severe and Multiple Disadvantage</w:t>
        </w:r>
      </w:hyperlink>
    </w:p>
    <w:p w14:paraId="3A6DB8B3" w14:textId="77777777" w:rsidR="002C66D4" w:rsidRPr="0034303A" w:rsidRDefault="002C66D4" w:rsidP="002C66D4">
      <w:pPr>
        <w:pStyle w:val="FootnoteText"/>
      </w:pPr>
      <w:r w:rsidRPr="0034303A">
        <w:t xml:space="preserve"> </w:t>
      </w:r>
      <w:proofErr w:type="spellStart"/>
      <w:r w:rsidRPr="0034303A">
        <w:t>Lankelly</w:t>
      </w:r>
      <w:proofErr w:type="spellEnd"/>
      <w:r w:rsidRPr="0034303A">
        <w:t xml:space="preserve"> Chase</w:t>
      </w:r>
      <w:r>
        <w:t xml:space="preserve"> Foundation</w:t>
      </w:r>
      <w:r w:rsidRPr="0034303A">
        <w:t>.</w:t>
      </w:r>
    </w:p>
    <w:p w14:paraId="1E538757" w14:textId="77777777" w:rsidR="002C66D4" w:rsidRDefault="002C66D4" w:rsidP="002C66D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C375F"/>
    <w:multiLevelType w:val="hybridMultilevel"/>
    <w:tmpl w:val="0820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C6902"/>
    <w:multiLevelType w:val="multilevel"/>
    <w:tmpl w:val="3C3643D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CBB3B90"/>
    <w:multiLevelType w:val="hybridMultilevel"/>
    <w:tmpl w:val="8DB4A3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E6648B3"/>
    <w:multiLevelType w:val="hybridMultilevel"/>
    <w:tmpl w:val="61C0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80AA5"/>
    <w:multiLevelType w:val="hybridMultilevel"/>
    <w:tmpl w:val="11E0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77BBA"/>
    <w:multiLevelType w:val="multilevel"/>
    <w:tmpl w:val="0840F3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928227572">
    <w:abstractNumId w:val="3"/>
  </w:num>
  <w:num w:numId="2" w16cid:durableId="653530019">
    <w:abstractNumId w:val="4"/>
  </w:num>
  <w:num w:numId="3" w16cid:durableId="1803960657">
    <w:abstractNumId w:val="0"/>
  </w:num>
  <w:num w:numId="4" w16cid:durableId="2022705590">
    <w:abstractNumId w:val="2"/>
  </w:num>
  <w:num w:numId="5" w16cid:durableId="996037690">
    <w:abstractNumId w:val="1"/>
  </w:num>
  <w:num w:numId="6" w16cid:durableId="2003312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08"/>
    <w:rsid w:val="00002417"/>
    <w:rsid w:val="00002BC6"/>
    <w:rsid w:val="00002F5A"/>
    <w:rsid w:val="00005514"/>
    <w:rsid w:val="00005598"/>
    <w:rsid w:val="00006043"/>
    <w:rsid w:val="00011A80"/>
    <w:rsid w:val="0001289A"/>
    <w:rsid w:val="00012C13"/>
    <w:rsid w:val="0001342C"/>
    <w:rsid w:val="000143E7"/>
    <w:rsid w:val="00016ECE"/>
    <w:rsid w:val="0001794B"/>
    <w:rsid w:val="0002238A"/>
    <w:rsid w:val="00027539"/>
    <w:rsid w:val="00027ABF"/>
    <w:rsid w:val="00027C78"/>
    <w:rsid w:val="00034B7C"/>
    <w:rsid w:val="000351E0"/>
    <w:rsid w:val="00035C9C"/>
    <w:rsid w:val="00037E50"/>
    <w:rsid w:val="00037E8C"/>
    <w:rsid w:val="00040660"/>
    <w:rsid w:val="00040B8A"/>
    <w:rsid w:val="00043588"/>
    <w:rsid w:val="00045D81"/>
    <w:rsid w:val="00047321"/>
    <w:rsid w:val="0004739A"/>
    <w:rsid w:val="00052B3F"/>
    <w:rsid w:val="00052BED"/>
    <w:rsid w:val="00053186"/>
    <w:rsid w:val="00053C28"/>
    <w:rsid w:val="00053DBD"/>
    <w:rsid w:val="000569B2"/>
    <w:rsid w:val="00061C8F"/>
    <w:rsid w:val="00061ED8"/>
    <w:rsid w:val="000628C1"/>
    <w:rsid w:val="00062C87"/>
    <w:rsid w:val="0006415C"/>
    <w:rsid w:val="00066BCE"/>
    <w:rsid w:val="00071D72"/>
    <w:rsid w:val="00072455"/>
    <w:rsid w:val="00072EB0"/>
    <w:rsid w:val="00073952"/>
    <w:rsid w:val="00074D9F"/>
    <w:rsid w:val="00076632"/>
    <w:rsid w:val="000770F6"/>
    <w:rsid w:val="00084CD7"/>
    <w:rsid w:val="00085E11"/>
    <w:rsid w:val="00086E01"/>
    <w:rsid w:val="00087608"/>
    <w:rsid w:val="00094955"/>
    <w:rsid w:val="00095F69"/>
    <w:rsid w:val="00097070"/>
    <w:rsid w:val="000A19F1"/>
    <w:rsid w:val="000A278E"/>
    <w:rsid w:val="000A61A4"/>
    <w:rsid w:val="000A689A"/>
    <w:rsid w:val="000A7586"/>
    <w:rsid w:val="000A7964"/>
    <w:rsid w:val="000B01A9"/>
    <w:rsid w:val="000B5DB3"/>
    <w:rsid w:val="000B6793"/>
    <w:rsid w:val="000B7443"/>
    <w:rsid w:val="000C4E7C"/>
    <w:rsid w:val="000C744E"/>
    <w:rsid w:val="000D4981"/>
    <w:rsid w:val="000D6477"/>
    <w:rsid w:val="000D6EBA"/>
    <w:rsid w:val="000E38E3"/>
    <w:rsid w:val="000E49C1"/>
    <w:rsid w:val="000E55AB"/>
    <w:rsid w:val="000E6BAA"/>
    <w:rsid w:val="000E7F45"/>
    <w:rsid w:val="000F0C60"/>
    <w:rsid w:val="000F2A2F"/>
    <w:rsid w:val="000F476B"/>
    <w:rsid w:val="000F6D0B"/>
    <w:rsid w:val="001000F6"/>
    <w:rsid w:val="001004EF"/>
    <w:rsid w:val="00104941"/>
    <w:rsid w:val="00104D87"/>
    <w:rsid w:val="00105838"/>
    <w:rsid w:val="00106A1F"/>
    <w:rsid w:val="00112D2F"/>
    <w:rsid w:val="001132C2"/>
    <w:rsid w:val="00113957"/>
    <w:rsid w:val="0012525B"/>
    <w:rsid w:val="00125939"/>
    <w:rsid w:val="00125FD0"/>
    <w:rsid w:val="00126996"/>
    <w:rsid w:val="001271A2"/>
    <w:rsid w:val="001310A7"/>
    <w:rsid w:val="0013128D"/>
    <w:rsid w:val="001361B0"/>
    <w:rsid w:val="00136672"/>
    <w:rsid w:val="00137A11"/>
    <w:rsid w:val="00137E01"/>
    <w:rsid w:val="00140E69"/>
    <w:rsid w:val="00141060"/>
    <w:rsid w:val="001410FB"/>
    <w:rsid w:val="00141371"/>
    <w:rsid w:val="00141AB8"/>
    <w:rsid w:val="00145F5C"/>
    <w:rsid w:val="001460C8"/>
    <w:rsid w:val="00147722"/>
    <w:rsid w:val="0015122C"/>
    <w:rsid w:val="001523B2"/>
    <w:rsid w:val="00153695"/>
    <w:rsid w:val="00153AB8"/>
    <w:rsid w:val="00153C58"/>
    <w:rsid w:val="001565C8"/>
    <w:rsid w:val="0015698A"/>
    <w:rsid w:val="001601D7"/>
    <w:rsid w:val="001602E2"/>
    <w:rsid w:val="00160348"/>
    <w:rsid w:val="0016034D"/>
    <w:rsid w:val="00161964"/>
    <w:rsid w:val="001648AD"/>
    <w:rsid w:val="00166008"/>
    <w:rsid w:val="00167CDE"/>
    <w:rsid w:val="00172F92"/>
    <w:rsid w:val="00174069"/>
    <w:rsid w:val="00174B97"/>
    <w:rsid w:val="00174DA8"/>
    <w:rsid w:val="00175A2D"/>
    <w:rsid w:val="0017748B"/>
    <w:rsid w:val="00177ADA"/>
    <w:rsid w:val="00177EBE"/>
    <w:rsid w:val="0018017A"/>
    <w:rsid w:val="0018030A"/>
    <w:rsid w:val="001826B5"/>
    <w:rsid w:val="00186FDD"/>
    <w:rsid w:val="00190B6B"/>
    <w:rsid w:val="0019312F"/>
    <w:rsid w:val="001A1B80"/>
    <w:rsid w:val="001A1EBA"/>
    <w:rsid w:val="001A61A4"/>
    <w:rsid w:val="001A622E"/>
    <w:rsid w:val="001A72DF"/>
    <w:rsid w:val="001B0BDB"/>
    <w:rsid w:val="001B1026"/>
    <w:rsid w:val="001B1508"/>
    <w:rsid w:val="001B2298"/>
    <w:rsid w:val="001B2801"/>
    <w:rsid w:val="001B3604"/>
    <w:rsid w:val="001B3781"/>
    <w:rsid w:val="001B4EA1"/>
    <w:rsid w:val="001B70B5"/>
    <w:rsid w:val="001C2861"/>
    <w:rsid w:val="001C2A3E"/>
    <w:rsid w:val="001C2C26"/>
    <w:rsid w:val="001D03B6"/>
    <w:rsid w:val="001D0461"/>
    <w:rsid w:val="001D0C50"/>
    <w:rsid w:val="001D0FBB"/>
    <w:rsid w:val="001D18A4"/>
    <w:rsid w:val="001D23E7"/>
    <w:rsid w:val="001D629F"/>
    <w:rsid w:val="001D6BBF"/>
    <w:rsid w:val="001E0AC7"/>
    <w:rsid w:val="001E0B6D"/>
    <w:rsid w:val="001E531B"/>
    <w:rsid w:val="001F68FE"/>
    <w:rsid w:val="002058EB"/>
    <w:rsid w:val="00212A61"/>
    <w:rsid w:val="00220621"/>
    <w:rsid w:val="0022401D"/>
    <w:rsid w:val="002245F1"/>
    <w:rsid w:val="00226568"/>
    <w:rsid w:val="0023051B"/>
    <w:rsid w:val="00230767"/>
    <w:rsid w:val="00231442"/>
    <w:rsid w:val="00233E25"/>
    <w:rsid w:val="00236E0D"/>
    <w:rsid w:val="00236E37"/>
    <w:rsid w:val="0023766A"/>
    <w:rsid w:val="00241087"/>
    <w:rsid w:val="0024365C"/>
    <w:rsid w:val="002476A5"/>
    <w:rsid w:val="00247A5C"/>
    <w:rsid w:val="00251291"/>
    <w:rsid w:val="002527CA"/>
    <w:rsid w:val="0025311E"/>
    <w:rsid w:val="00253D85"/>
    <w:rsid w:val="00254941"/>
    <w:rsid w:val="00256707"/>
    <w:rsid w:val="0026174E"/>
    <w:rsid w:val="002618BF"/>
    <w:rsid w:val="00262485"/>
    <w:rsid w:val="00263E1F"/>
    <w:rsid w:val="0026490B"/>
    <w:rsid w:val="00270127"/>
    <w:rsid w:val="0027087A"/>
    <w:rsid w:val="00273CDA"/>
    <w:rsid w:val="002742A7"/>
    <w:rsid w:val="00274894"/>
    <w:rsid w:val="00275EEE"/>
    <w:rsid w:val="00277AEA"/>
    <w:rsid w:val="00281C8C"/>
    <w:rsid w:val="00285765"/>
    <w:rsid w:val="00285ABD"/>
    <w:rsid w:val="002909E7"/>
    <w:rsid w:val="00290DD5"/>
    <w:rsid w:val="00294503"/>
    <w:rsid w:val="002947EA"/>
    <w:rsid w:val="00294BC9"/>
    <w:rsid w:val="00297006"/>
    <w:rsid w:val="00297CF6"/>
    <w:rsid w:val="002A05F9"/>
    <w:rsid w:val="002A0880"/>
    <w:rsid w:val="002A1C4D"/>
    <w:rsid w:val="002A2551"/>
    <w:rsid w:val="002A3614"/>
    <w:rsid w:val="002A46E0"/>
    <w:rsid w:val="002A6696"/>
    <w:rsid w:val="002B2AB4"/>
    <w:rsid w:val="002B3861"/>
    <w:rsid w:val="002B3F71"/>
    <w:rsid w:val="002C3EB7"/>
    <w:rsid w:val="002C66D4"/>
    <w:rsid w:val="002C6E5E"/>
    <w:rsid w:val="002C6FB7"/>
    <w:rsid w:val="002C6FE8"/>
    <w:rsid w:val="002D3060"/>
    <w:rsid w:val="002D6865"/>
    <w:rsid w:val="002D7841"/>
    <w:rsid w:val="002D7DC6"/>
    <w:rsid w:val="002E1B2E"/>
    <w:rsid w:val="002E327B"/>
    <w:rsid w:val="002E3A72"/>
    <w:rsid w:val="002E5A6C"/>
    <w:rsid w:val="002F01EC"/>
    <w:rsid w:val="002F0A12"/>
    <w:rsid w:val="002F0A18"/>
    <w:rsid w:val="002F2BBA"/>
    <w:rsid w:val="002F36CE"/>
    <w:rsid w:val="002F422C"/>
    <w:rsid w:val="002F44CA"/>
    <w:rsid w:val="002F4F15"/>
    <w:rsid w:val="002F641B"/>
    <w:rsid w:val="002F6900"/>
    <w:rsid w:val="002F6EED"/>
    <w:rsid w:val="00300F63"/>
    <w:rsid w:val="003016F8"/>
    <w:rsid w:val="00303619"/>
    <w:rsid w:val="003064F4"/>
    <w:rsid w:val="0030676A"/>
    <w:rsid w:val="00306C66"/>
    <w:rsid w:val="00311537"/>
    <w:rsid w:val="003143E9"/>
    <w:rsid w:val="00315577"/>
    <w:rsid w:val="00315C72"/>
    <w:rsid w:val="00315CB7"/>
    <w:rsid w:val="003175E9"/>
    <w:rsid w:val="00317D2B"/>
    <w:rsid w:val="00320DA2"/>
    <w:rsid w:val="00320ED0"/>
    <w:rsid w:val="00322212"/>
    <w:rsid w:val="003225F5"/>
    <w:rsid w:val="00327044"/>
    <w:rsid w:val="00332542"/>
    <w:rsid w:val="00333CC7"/>
    <w:rsid w:val="00334908"/>
    <w:rsid w:val="0033674D"/>
    <w:rsid w:val="00342F54"/>
    <w:rsid w:val="0034303A"/>
    <w:rsid w:val="0034346A"/>
    <w:rsid w:val="003453D9"/>
    <w:rsid w:val="00350617"/>
    <w:rsid w:val="00350F97"/>
    <w:rsid w:val="003542C7"/>
    <w:rsid w:val="00354307"/>
    <w:rsid w:val="00354C60"/>
    <w:rsid w:val="003551A9"/>
    <w:rsid w:val="00362177"/>
    <w:rsid w:val="0036243A"/>
    <w:rsid w:val="00363A22"/>
    <w:rsid w:val="00364BFE"/>
    <w:rsid w:val="00365128"/>
    <w:rsid w:val="00366502"/>
    <w:rsid w:val="00370039"/>
    <w:rsid w:val="003748E6"/>
    <w:rsid w:val="003751E7"/>
    <w:rsid w:val="003776F3"/>
    <w:rsid w:val="00377DAC"/>
    <w:rsid w:val="00381C19"/>
    <w:rsid w:val="003828A4"/>
    <w:rsid w:val="00384C6E"/>
    <w:rsid w:val="00387D5F"/>
    <w:rsid w:val="00390899"/>
    <w:rsid w:val="003969EC"/>
    <w:rsid w:val="003A0287"/>
    <w:rsid w:val="003A1816"/>
    <w:rsid w:val="003A6570"/>
    <w:rsid w:val="003B00FC"/>
    <w:rsid w:val="003B0820"/>
    <w:rsid w:val="003B146C"/>
    <w:rsid w:val="003B37AE"/>
    <w:rsid w:val="003B4560"/>
    <w:rsid w:val="003B4A05"/>
    <w:rsid w:val="003B7804"/>
    <w:rsid w:val="003C152E"/>
    <w:rsid w:val="003C7539"/>
    <w:rsid w:val="003D410E"/>
    <w:rsid w:val="003D5202"/>
    <w:rsid w:val="003E14E8"/>
    <w:rsid w:val="003E2F9F"/>
    <w:rsid w:val="003E4A6C"/>
    <w:rsid w:val="003E6397"/>
    <w:rsid w:val="003E7C91"/>
    <w:rsid w:val="003F31B5"/>
    <w:rsid w:val="003F3B2C"/>
    <w:rsid w:val="003F5470"/>
    <w:rsid w:val="00400698"/>
    <w:rsid w:val="004032A2"/>
    <w:rsid w:val="00403A3D"/>
    <w:rsid w:val="004046E9"/>
    <w:rsid w:val="00405D40"/>
    <w:rsid w:val="00410F0C"/>
    <w:rsid w:val="0041400D"/>
    <w:rsid w:val="004174CF"/>
    <w:rsid w:val="0041771F"/>
    <w:rsid w:val="0042011B"/>
    <w:rsid w:val="00425288"/>
    <w:rsid w:val="00427CD5"/>
    <w:rsid w:val="0043052D"/>
    <w:rsid w:val="00430606"/>
    <w:rsid w:val="004432AC"/>
    <w:rsid w:val="00446A24"/>
    <w:rsid w:val="0044706E"/>
    <w:rsid w:val="00451066"/>
    <w:rsid w:val="004512E3"/>
    <w:rsid w:val="00453C60"/>
    <w:rsid w:val="00455295"/>
    <w:rsid w:val="00455B90"/>
    <w:rsid w:val="0045792A"/>
    <w:rsid w:val="004602B5"/>
    <w:rsid w:val="00460F8A"/>
    <w:rsid w:val="00465363"/>
    <w:rsid w:val="00470196"/>
    <w:rsid w:val="00471A1F"/>
    <w:rsid w:val="00471E03"/>
    <w:rsid w:val="0047773E"/>
    <w:rsid w:val="004817C7"/>
    <w:rsid w:val="0048239F"/>
    <w:rsid w:val="00482B15"/>
    <w:rsid w:val="00484AED"/>
    <w:rsid w:val="00484B3F"/>
    <w:rsid w:val="004867D2"/>
    <w:rsid w:val="00486A47"/>
    <w:rsid w:val="00487D78"/>
    <w:rsid w:val="0049528F"/>
    <w:rsid w:val="004965CF"/>
    <w:rsid w:val="004975EC"/>
    <w:rsid w:val="004A07F8"/>
    <w:rsid w:val="004A0E76"/>
    <w:rsid w:val="004A363A"/>
    <w:rsid w:val="004B032B"/>
    <w:rsid w:val="004B730C"/>
    <w:rsid w:val="004C0463"/>
    <w:rsid w:val="004C0BCF"/>
    <w:rsid w:val="004C11D8"/>
    <w:rsid w:val="004C1257"/>
    <w:rsid w:val="004C128F"/>
    <w:rsid w:val="004C2368"/>
    <w:rsid w:val="004C32EA"/>
    <w:rsid w:val="004C59DB"/>
    <w:rsid w:val="004C5F0E"/>
    <w:rsid w:val="004C750C"/>
    <w:rsid w:val="004D0FEF"/>
    <w:rsid w:val="004D18D8"/>
    <w:rsid w:val="004D3D3B"/>
    <w:rsid w:val="004D3EA7"/>
    <w:rsid w:val="004E13AF"/>
    <w:rsid w:val="004E18C9"/>
    <w:rsid w:val="004E22AF"/>
    <w:rsid w:val="004E2E18"/>
    <w:rsid w:val="004E63C3"/>
    <w:rsid w:val="004F1A90"/>
    <w:rsid w:val="004F1E8E"/>
    <w:rsid w:val="004F4F49"/>
    <w:rsid w:val="004F59FA"/>
    <w:rsid w:val="004F66B8"/>
    <w:rsid w:val="004F6AE3"/>
    <w:rsid w:val="00501EC2"/>
    <w:rsid w:val="00503984"/>
    <w:rsid w:val="00505F59"/>
    <w:rsid w:val="0050616D"/>
    <w:rsid w:val="0051007D"/>
    <w:rsid w:val="00515EAB"/>
    <w:rsid w:val="005174A4"/>
    <w:rsid w:val="00523C7E"/>
    <w:rsid w:val="005261C4"/>
    <w:rsid w:val="005263A6"/>
    <w:rsid w:val="00527066"/>
    <w:rsid w:val="00527B5F"/>
    <w:rsid w:val="00531841"/>
    <w:rsid w:val="005329AB"/>
    <w:rsid w:val="0053346F"/>
    <w:rsid w:val="00541C1C"/>
    <w:rsid w:val="005422E5"/>
    <w:rsid w:val="00547BFC"/>
    <w:rsid w:val="0055297C"/>
    <w:rsid w:val="00553AEE"/>
    <w:rsid w:val="00555882"/>
    <w:rsid w:val="005602E4"/>
    <w:rsid w:val="0056243F"/>
    <w:rsid w:val="00564722"/>
    <w:rsid w:val="0056623C"/>
    <w:rsid w:val="00566C6B"/>
    <w:rsid w:val="00572D0F"/>
    <w:rsid w:val="0057443C"/>
    <w:rsid w:val="005746DE"/>
    <w:rsid w:val="0058202D"/>
    <w:rsid w:val="005826E3"/>
    <w:rsid w:val="005835DC"/>
    <w:rsid w:val="0058460A"/>
    <w:rsid w:val="00584EC6"/>
    <w:rsid w:val="0058513A"/>
    <w:rsid w:val="005869FF"/>
    <w:rsid w:val="00586AE5"/>
    <w:rsid w:val="0058742A"/>
    <w:rsid w:val="005878F6"/>
    <w:rsid w:val="0059663B"/>
    <w:rsid w:val="005A04BB"/>
    <w:rsid w:val="005A118C"/>
    <w:rsid w:val="005A141A"/>
    <w:rsid w:val="005A3B71"/>
    <w:rsid w:val="005A40D6"/>
    <w:rsid w:val="005B3AAF"/>
    <w:rsid w:val="005B3E5D"/>
    <w:rsid w:val="005B5303"/>
    <w:rsid w:val="005B5AB1"/>
    <w:rsid w:val="005B76BD"/>
    <w:rsid w:val="005C127A"/>
    <w:rsid w:val="005C2804"/>
    <w:rsid w:val="005C743E"/>
    <w:rsid w:val="005C780D"/>
    <w:rsid w:val="005D2829"/>
    <w:rsid w:val="005D3241"/>
    <w:rsid w:val="005D345B"/>
    <w:rsid w:val="005D4E34"/>
    <w:rsid w:val="005D602D"/>
    <w:rsid w:val="005D6399"/>
    <w:rsid w:val="005D6B08"/>
    <w:rsid w:val="005E14F0"/>
    <w:rsid w:val="005E1902"/>
    <w:rsid w:val="005E1F42"/>
    <w:rsid w:val="005F349F"/>
    <w:rsid w:val="005F471F"/>
    <w:rsid w:val="005F5769"/>
    <w:rsid w:val="005F6A59"/>
    <w:rsid w:val="00600700"/>
    <w:rsid w:val="00602AC2"/>
    <w:rsid w:val="00612FBB"/>
    <w:rsid w:val="00614A41"/>
    <w:rsid w:val="006152BB"/>
    <w:rsid w:val="0061616D"/>
    <w:rsid w:val="006173A0"/>
    <w:rsid w:val="0062030F"/>
    <w:rsid w:val="00622A98"/>
    <w:rsid w:val="00623F30"/>
    <w:rsid w:val="006265F5"/>
    <w:rsid w:val="00630551"/>
    <w:rsid w:val="006336E0"/>
    <w:rsid w:val="006402FB"/>
    <w:rsid w:val="0064225D"/>
    <w:rsid w:val="0064606D"/>
    <w:rsid w:val="0064737E"/>
    <w:rsid w:val="006474AA"/>
    <w:rsid w:val="006475BC"/>
    <w:rsid w:val="0064797E"/>
    <w:rsid w:val="00650460"/>
    <w:rsid w:val="00663D44"/>
    <w:rsid w:val="00664314"/>
    <w:rsid w:val="0066571C"/>
    <w:rsid w:val="00666391"/>
    <w:rsid w:val="006664D2"/>
    <w:rsid w:val="00667404"/>
    <w:rsid w:val="00672D00"/>
    <w:rsid w:val="0067488E"/>
    <w:rsid w:val="00674C08"/>
    <w:rsid w:val="00680F23"/>
    <w:rsid w:val="0068143B"/>
    <w:rsid w:val="00681477"/>
    <w:rsid w:val="00681B59"/>
    <w:rsid w:val="0068379A"/>
    <w:rsid w:val="00683B66"/>
    <w:rsid w:val="0068487D"/>
    <w:rsid w:val="006868BF"/>
    <w:rsid w:val="00690438"/>
    <w:rsid w:val="00693D1A"/>
    <w:rsid w:val="00694941"/>
    <w:rsid w:val="00695AA8"/>
    <w:rsid w:val="006971DC"/>
    <w:rsid w:val="006A2730"/>
    <w:rsid w:val="006A3052"/>
    <w:rsid w:val="006A3D09"/>
    <w:rsid w:val="006A3DB4"/>
    <w:rsid w:val="006A4152"/>
    <w:rsid w:val="006A5090"/>
    <w:rsid w:val="006A714C"/>
    <w:rsid w:val="006B2ABA"/>
    <w:rsid w:val="006B2AF6"/>
    <w:rsid w:val="006B424C"/>
    <w:rsid w:val="006B5F6D"/>
    <w:rsid w:val="006B7168"/>
    <w:rsid w:val="006C09C1"/>
    <w:rsid w:val="006C0B85"/>
    <w:rsid w:val="006C158D"/>
    <w:rsid w:val="006C2DCF"/>
    <w:rsid w:val="006C3FB1"/>
    <w:rsid w:val="006C5206"/>
    <w:rsid w:val="006D0E4D"/>
    <w:rsid w:val="006D165A"/>
    <w:rsid w:val="006D320B"/>
    <w:rsid w:val="006D5C71"/>
    <w:rsid w:val="006D7B42"/>
    <w:rsid w:val="006E0F33"/>
    <w:rsid w:val="006E12A2"/>
    <w:rsid w:val="006E1461"/>
    <w:rsid w:val="006E164D"/>
    <w:rsid w:val="006E1B09"/>
    <w:rsid w:val="006E76D0"/>
    <w:rsid w:val="006F1DFC"/>
    <w:rsid w:val="006F58C9"/>
    <w:rsid w:val="006F6658"/>
    <w:rsid w:val="007016AB"/>
    <w:rsid w:val="00703F45"/>
    <w:rsid w:val="00704D95"/>
    <w:rsid w:val="00707F4F"/>
    <w:rsid w:val="00712C3E"/>
    <w:rsid w:val="00714F5F"/>
    <w:rsid w:val="00716122"/>
    <w:rsid w:val="007202F7"/>
    <w:rsid w:val="00722E75"/>
    <w:rsid w:val="00724E95"/>
    <w:rsid w:val="00727F0D"/>
    <w:rsid w:val="007304F2"/>
    <w:rsid w:val="00730FC9"/>
    <w:rsid w:val="007315EE"/>
    <w:rsid w:val="00732CA4"/>
    <w:rsid w:val="0074232B"/>
    <w:rsid w:val="00742DF4"/>
    <w:rsid w:val="007466B3"/>
    <w:rsid w:val="00747591"/>
    <w:rsid w:val="007531FC"/>
    <w:rsid w:val="0075568E"/>
    <w:rsid w:val="00756783"/>
    <w:rsid w:val="007577EC"/>
    <w:rsid w:val="007621C0"/>
    <w:rsid w:val="007622BC"/>
    <w:rsid w:val="007649E2"/>
    <w:rsid w:val="00764CBC"/>
    <w:rsid w:val="00765A86"/>
    <w:rsid w:val="00765DB7"/>
    <w:rsid w:val="00765FFB"/>
    <w:rsid w:val="00766D71"/>
    <w:rsid w:val="00770CE8"/>
    <w:rsid w:val="007712F6"/>
    <w:rsid w:val="00773721"/>
    <w:rsid w:val="00774F8A"/>
    <w:rsid w:val="00777A11"/>
    <w:rsid w:val="00777B0B"/>
    <w:rsid w:val="00780607"/>
    <w:rsid w:val="007818DF"/>
    <w:rsid w:val="00781BD5"/>
    <w:rsid w:val="0078339C"/>
    <w:rsid w:val="00783F23"/>
    <w:rsid w:val="00784591"/>
    <w:rsid w:val="0078727B"/>
    <w:rsid w:val="00790B0C"/>
    <w:rsid w:val="00793854"/>
    <w:rsid w:val="00797245"/>
    <w:rsid w:val="00797B25"/>
    <w:rsid w:val="007A4503"/>
    <w:rsid w:val="007B2B44"/>
    <w:rsid w:val="007B6312"/>
    <w:rsid w:val="007C14B8"/>
    <w:rsid w:val="007C54F7"/>
    <w:rsid w:val="007C7E06"/>
    <w:rsid w:val="007D2445"/>
    <w:rsid w:val="007D2C3E"/>
    <w:rsid w:val="007D4300"/>
    <w:rsid w:val="007D4DB4"/>
    <w:rsid w:val="007E0E2D"/>
    <w:rsid w:val="007E6243"/>
    <w:rsid w:val="007F1613"/>
    <w:rsid w:val="007F30E8"/>
    <w:rsid w:val="00807F80"/>
    <w:rsid w:val="0081053A"/>
    <w:rsid w:val="008121B6"/>
    <w:rsid w:val="0081546B"/>
    <w:rsid w:val="0082105C"/>
    <w:rsid w:val="0082134A"/>
    <w:rsid w:val="00823CB5"/>
    <w:rsid w:val="00825C4A"/>
    <w:rsid w:val="008325B3"/>
    <w:rsid w:val="00832714"/>
    <w:rsid w:val="0084033D"/>
    <w:rsid w:val="0084329B"/>
    <w:rsid w:val="008439A1"/>
    <w:rsid w:val="008443D1"/>
    <w:rsid w:val="008450C3"/>
    <w:rsid w:val="00847DE0"/>
    <w:rsid w:val="00850682"/>
    <w:rsid w:val="008510D7"/>
    <w:rsid w:val="00853FC8"/>
    <w:rsid w:val="00854FB7"/>
    <w:rsid w:val="0085648A"/>
    <w:rsid w:val="00860A00"/>
    <w:rsid w:val="00861B04"/>
    <w:rsid w:val="00862852"/>
    <w:rsid w:val="008660F1"/>
    <w:rsid w:val="0086694E"/>
    <w:rsid w:val="00866B3F"/>
    <w:rsid w:val="0087056A"/>
    <w:rsid w:val="00870AF4"/>
    <w:rsid w:val="00872A3F"/>
    <w:rsid w:val="00882886"/>
    <w:rsid w:val="00884CB2"/>
    <w:rsid w:val="00887634"/>
    <w:rsid w:val="00893452"/>
    <w:rsid w:val="00897870"/>
    <w:rsid w:val="008A08B0"/>
    <w:rsid w:val="008A52BC"/>
    <w:rsid w:val="008A5437"/>
    <w:rsid w:val="008B1329"/>
    <w:rsid w:val="008B20D1"/>
    <w:rsid w:val="008B38B8"/>
    <w:rsid w:val="008B58E3"/>
    <w:rsid w:val="008B5AA9"/>
    <w:rsid w:val="008C3FB8"/>
    <w:rsid w:val="008D5617"/>
    <w:rsid w:val="008D61C4"/>
    <w:rsid w:val="008E1ECF"/>
    <w:rsid w:val="008E41A4"/>
    <w:rsid w:val="008E56DA"/>
    <w:rsid w:val="008F01ED"/>
    <w:rsid w:val="008F1B3A"/>
    <w:rsid w:val="008F1C5E"/>
    <w:rsid w:val="008F276C"/>
    <w:rsid w:val="008F37B3"/>
    <w:rsid w:val="008F45A3"/>
    <w:rsid w:val="008F5D51"/>
    <w:rsid w:val="008F627B"/>
    <w:rsid w:val="008F7755"/>
    <w:rsid w:val="00903F53"/>
    <w:rsid w:val="00905BA7"/>
    <w:rsid w:val="00905D4F"/>
    <w:rsid w:val="00910841"/>
    <w:rsid w:val="009112EE"/>
    <w:rsid w:val="009113D2"/>
    <w:rsid w:val="009163B4"/>
    <w:rsid w:val="00916B9E"/>
    <w:rsid w:val="00923328"/>
    <w:rsid w:val="00930B6E"/>
    <w:rsid w:val="00934E51"/>
    <w:rsid w:val="00936AC9"/>
    <w:rsid w:val="00942750"/>
    <w:rsid w:val="00943EDA"/>
    <w:rsid w:val="00944BEC"/>
    <w:rsid w:val="009453C0"/>
    <w:rsid w:val="00952340"/>
    <w:rsid w:val="00954731"/>
    <w:rsid w:val="009548BA"/>
    <w:rsid w:val="00955718"/>
    <w:rsid w:val="009603EB"/>
    <w:rsid w:val="00961142"/>
    <w:rsid w:val="009615BD"/>
    <w:rsid w:val="00961E33"/>
    <w:rsid w:val="00964A9C"/>
    <w:rsid w:val="00966413"/>
    <w:rsid w:val="0096777C"/>
    <w:rsid w:val="009679AE"/>
    <w:rsid w:val="009754B3"/>
    <w:rsid w:val="00975984"/>
    <w:rsid w:val="00980876"/>
    <w:rsid w:val="00981259"/>
    <w:rsid w:val="00982DEE"/>
    <w:rsid w:val="009901B5"/>
    <w:rsid w:val="00991CEF"/>
    <w:rsid w:val="00994F6D"/>
    <w:rsid w:val="00995994"/>
    <w:rsid w:val="00995AE3"/>
    <w:rsid w:val="00995FC3"/>
    <w:rsid w:val="00996881"/>
    <w:rsid w:val="00996DAE"/>
    <w:rsid w:val="00996F7C"/>
    <w:rsid w:val="009A0231"/>
    <w:rsid w:val="009A2152"/>
    <w:rsid w:val="009A2FCF"/>
    <w:rsid w:val="009A3050"/>
    <w:rsid w:val="009A4E50"/>
    <w:rsid w:val="009A5955"/>
    <w:rsid w:val="009A62FD"/>
    <w:rsid w:val="009B1820"/>
    <w:rsid w:val="009B22CF"/>
    <w:rsid w:val="009B2685"/>
    <w:rsid w:val="009B4BCF"/>
    <w:rsid w:val="009B7A68"/>
    <w:rsid w:val="009C0C64"/>
    <w:rsid w:val="009C5E1C"/>
    <w:rsid w:val="009C6FDA"/>
    <w:rsid w:val="009D285B"/>
    <w:rsid w:val="009D336A"/>
    <w:rsid w:val="009D49DD"/>
    <w:rsid w:val="009D502C"/>
    <w:rsid w:val="009E5DD4"/>
    <w:rsid w:val="009F08D5"/>
    <w:rsid w:val="009F0FE0"/>
    <w:rsid w:val="009F1CCE"/>
    <w:rsid w:val="009F1D83"/>
    <w:rsid w:val="009F2A50"/>
    <w:rsid w:val="009F5399"/>
    <w:rsid w:val="009F74C7"/>
    <w:rsid w:val="009F7718"/>
    <w:rsid w:val="009F7EE2"/>
    <w:rsid w:val="00A016AE"/>
    <w:rsid w:val="00A016D6"/>
    <w:rsid w:val="00A04164"/>
    <w:rsid w:val="00A05214"/>
    <w:rsid w:val="00A07611"/>
    <w:rsid w:val="00A076E8"/>
    <w:rsid w:val="00A07895"/>
    <w:rsid w:val="00A1046F"/>
    <w:rsid w:val="00A115D8"/>
    <w:rsid w:val="00A11CD7"/>
    <w:rsid w:val="00A133CD"/>
    <w:rsid w:val="00A13566"/>
    <w:rsid w:val="00A1400F"/>
    <w:rsid w:val="00A17C82"/>
    <w:rsid w:val="00A2362C"/>
    <w:rsid w:val="00A25118"/>
    <w:rsid w:val="00A2663D"/>
    <w:rsid w:val="00A34EF6"/>
    <w:rsid w:val="00A35D9A"/>
    <w:rsid w:val="00A35DF0"/>
    <w:rsid w:val="00A368DF"/>
    <w:rsid w:val="00A37596"/>
    <w:rsid w:val="00A3778C"/>
    <w:rsid w:val="00A43682"/>
    <w:rsid w:val="00A44D9F"/>
    <w:rsid w:val="00A465A5"/>
    <w:rsid w:val="00A4687E"/>
    <w:rsid w:val="00A47CB5"/>
    <w:rsid w:val="00A512B4"/>
    <w:rsid w:val="00A514EF"/>
    <w:rsid w:val="00A52EA1"/>
    <w:rsid w:val="00A55DAB"/>
    <w:rsid w:val="00A63293"/>
    <w:rsid w:val="00A67A13"/>
    <w:rsid w:val="00A727C5"/>
    <w:rsid w:val="00A72EE8"/>
    <w:rsid w:val="00A73FBE"/>
    <w:rsid w:val="00A74F44"/>
    <w:rsid w:val="00A74FC7"/>
    <w:rsid w:val="00A75A65"/>
    <w:rsid w:val="00A76055"/>
    <w:rsid w:val="00A802C6"/>
    <w:rsid w:val="00A8077B"/>
    <w:rsid w:val="00A82AD5"/>
    <w:rsid w:val="00A83EDA"/>
    <w:rsid w:val="00A83EE2"/>
    <w:rsid w:val="00A87251"/>
    <w:rsid w:val="00A947FC"/>
    <w:rsid w:val="00A95998"/>
    <w:rsid w:val="00A96F5F"/>
    <w:rsid w:val="00A9700D"/>
    <w:rsid w:val="00AA1BC3"/>
    <w:rsid w:val="00AA1CB6"/>
    <w:rsid w:val="00AA23F8"/>
    <w:rsid w:val="00AA37E8"/>
    <w:rsid w:val="00AA3934"/>
    <w:rsid w:val="00AA53C3"/>
    <w:rsid w:val="00AA74C3"/>
    <w:rsid w:val="00AA7B81"/>
    <w:rsid w:val="00AB018A"/>
    <w:rsid w:val="00AB0D72"/>
    <w:rsid w:val="00AB1081"/>
    <w:rsid w:val="00AB25A4"/>
    <w:rsid w:val="00AB4634"/>
    <w:rsid w:val="00AB737D"/>
    <w:rsid w:val="00AC38B5"/>
    <w:rsid w:val="00AC5297"/>
    <w:rsid w:val="00AC5829"/>
    <w:rsid w:val="00AC69EE"/>
    <w:rsid w:val="00AC705F"/>
    <w:rsid w:val="00AC7155"/>
    <w:rsid w:val="00AC7D8D"/>
    <w:rsid w:val="00AD19DB"/>
    <w:rsid w:val="00AD32AF"/>
    <w:rsid w:val="00AD4207"/>
    <w:rsid w:val="00AD51A0"/>
    <w:rsid w:val="00AD5F84"/>
    <w:rsid w:val="00AD751A"/>
    <w:rsid w:val="00AD7E0D"/>
    <w:rsid w:val="00AE0EA4"/>
    <w:rsid w:val="00AE1C21"/>
    <w:rsid w:val="00AE22AC"/>
    <w:rsid w:val="00AE23ED"/>
    <w:rsid w:val="00AE7838"/>
    <w:rsid w:val="00AF0C3D"/>
    <w:rsid w:val="00AF2E8F"/>
    <w:rsid w:val="00AF4E56"/>
    <w:rsid w:val="00AF7A6D"/>
    <w:rsid w:val="00AF7D41"/>
    <w:rsid w:val="00B02E12"/>
    <w:rsid w:val="00B1189F"/>
    <w:rsid w:val="00B1301C"/>
    <w:rsid w:val="00B14602"/>
    <w:rsid w:val="00B14A52"/>
    <w:rsid w:val="00B20C75"/>
    <w:rsid w:val="00B21086"/>
    <w:rsid w:val="00B23933"/>
    <w:rsid w:val="00B248D9"/>
    <w:rsid w:val="00B270B5"/>
    <w:rsid w:val="00B277A9"/>
    <w:rsid w:val="00B302A1"/>
    <w:rsid w:val="00B30599"/>
    <w:rsid w:val="00B30645"/>
    <w:rsid w:val="00B31F47"/>
    <w:rsid w:val="00B33286"/>
    <w:rsid w:val="00B351CB"/>
    <w:rsid w:val="00B368D6"/>
    <w:rsid w:val="00B43334"/>
    <w:rsid w:val="00B46116"/>
    <w:rsid w:val="00B46E88"/>
    <w:rsid w:val="00B47475"/>
    <w:rsid w:val="00B50931"/>
    <w:rsid w:val="00B515DE"/>
    <w:rsid w:val="00B51D8C"/>
    <w:rsid w:val="00B52EA5"/>
    <w:rsid w:val="00B53EE7"/>
    <w:rsid w:val="00B548E7"/>
    <w:rsid w:val="00B55E66"/>
    <w:rsid w:val="00B569CD"/>
    <w:rsid w:val="00B655E9"/>
    <w:rsid w:val="00B67297"/>
    <w:rsid w:val="00B67ACD"/>
    <w:rsid w:val="00B67BD8"/>
    <w:rsid w:val="00B70E95"/>
    <w:rsid w:val="00B7207B"/>
    <w:rsid w:val="00B72749"/>
    <w:rsid w:val="00B73B25"/>
    <w:rsid w:val="00B76188"/>
    <w:rsid w:val="00B7684A"/>
    <w:rsid w:val="00B77C40"/>
    <w:rsid w:val="00B80A9C"/>
    <w:rsid w:val="00B81677"/>
    <w:rsid w:val="00B84ACB"/>
    <w:rsid w:val="00B9040E"/>
    <w:rsid w:val="00B91AC1"/>
    <w:rsid w:val="00B92A28"/>
    <w:rsid w:val="00B944F0"/>
    <w:rsid w:val="00B95435"/>
    <w:rsid w:val="00B96E1F"/>
    <w:rsid w:val="00B97856"/>
    <w:rsid w:val="00B978DD"/>
    <w:rsid w:val="00BA01DC"/>
    <w:rsid w:val="00BA5F41"/>
    <w:rsid w:val="00BA6B86"/>
    <w:rsid w:val="00BB14A7"/>
    <w:rsid w:val="00BB5F64"/>
    <w:rsid w:val="00BB68F4"/>
    <w:rsid w:val="00BC1F48"/>
    <w:rsid w:val="00BC37EF"/>
    <w:rsid w:val="00BC543A"/>
    <w:rsid w:val="00BC6001"/>
    <w:rsid w:val="00BD0135"/>
    <w:rsid w:val="00BD3E6E"/>
    <w:rsid w:val="00BD43C7"/>
    <w:rsid w:val="00BD523D"/>
    <w:rsid w:val="00BD669D"/>
    <w:rsid w:val="00BD6829"/>
    <w:rsid w:val="00BD7F54"/>
    <w:rsid w:val="00BE0E43"/>
    <w:rsid w:val="00BE4A3D"/>
    <w:rsid w:val="00BE7A19"/>
    <w:rsid w:val="00BF102C"/>
    <w:rsid w:val="00BF2E34"/>
    <w:rsid w:val="00BF69BB"/>
    <w:rsid w:val="00C04544"/>
    <w:rsid w:val="00C063E5"/>
    <w:rsid w:val="00C13566"/>
    <w:rsid w:val="00C1461C"/>
    <w:rsid w:val="00C14EF0"/>
    <w:rsid w:val="00C15315"/>
    <w:rsid w:val="00C15F91"/>
    <w:rsid w:val="00C1636E"/>
    <w:rsid w:val="00C17034"/>
    <w:rsid w:val="00C17479"/>
    <w:rsid w:val="00C2734D"/>
    <w:rsid w:val="00C3015B"/>
    <w:rsid w:val="00C3245D"/>
    <w:rsid w:val="00C32E38"/>
    <w:rsid w:val="00C357F6"/>
    <w:rsid w:val="00C36239"/>
    <w:rsid w:val="00C421A8"/>
    <w:rsid w:val="00C42F3B"/>
    <w:rsid w:val="00C44C98"/>
    <w:rsid w:val="00C456CF"/>
    <w:rsid w:val="00C473A0"/>
    <w:rsid w:val="00C52665"/>
    <w:rsid w:val="00C53120"/>
    <w:rsid w:val="00C54F79"/>
    <w:rsid w:val="00C56202"/>
    <w:rsid w:val="00C56876"/>
    <w:rsid w:val="00C56985"/>
    <w:rsid w:val="00C5707E"/>
    <w:rsid w:val="00C608EA"/>
    <w:rsid w:val="00C615E6"/>
    <w:rsid w:val="00C617E2"/>
    <w:rsid w:val="00C64969"/>
    <w:rsid w:val="00C679D5"/>
    <w:rsid w:val="00C7038A"/>
    <w:rsid w:val="00C7301A"/>
    <w:rsid w:val="00C75AD8"/>
    <w:rsid w:val="00C76097"/>
    <w:rsid w:val="00C813E7"/>
    <w:rsid w:val="00C91D95"/>
    <w:rsid w:val="00C95189"/>
    <w:rsid w:val="00CA1036"/>
    <w:rsid w:val="00CA4A4A"/>
    <w:rsid w:val="00CA7EEB"/>
    <w:rsid w:val="00CB03A6"/>
    <w:rsid w:val="00CB1334"/>
    <w:rsid w:val="00CB13FE"/>
    <w:rsid w:val="00CB1FCC"/>
    <w:rsid w:val="00CB36E5"/>
    <w:rsid w:val="00CB37DD"/>
    <w:rsid w:val="00CB40F1"/>
    <w:rsid w:val="00CB4A88"/>
    <w:rsid w:val="00CB58DF"/>
    <w:rsid w:val="00CB729B"/>
    <w:rsid w:val="00CB7532"/>
    <w:rsid w:val="00CC1622"/>
    <w:rsid w:val="00CD0837"/>
    <w:rsid w:val="00CD11EB"/>
    <w:rsid w:val="00CD183F"/>
    <w:rsid w:val="00CD286E"/>
    <w:rsid w:val="00CD29FE"/>
    <w:rsid w:val="00CD2B3B"/>
    <w:rsid w:val="00CD6CC6"/>
    <w:rsid w:val="00CF0C2E"/>
    <w:rsid w:val="00CF777E"/>
    <w:rsid w:val="00D048B4"/>
    <w:rsid w:val="00D127ED"/>
    <w:rsid w:val="00D12DCF"/>
    <w:rsid w:val="00D159A0"/>
    <w:rsid w:val="00D17766"/>
    <w:rsid w:val="00D24CCF"/>
    <w:rsid w:val="00D26EC8"/>
    <w:rsid w:val="00D27AC5"/>
    <w:rsid w:val="00D27E67"/>
    <w:rsid w:val="00D303CC"/>
    <w:rsid w:val="00D31CBE"/>
    <w:rsid w:val="00D32D9D"/>
    <w:rsid w:val="00D34948"/>
    <w:rsid w:val="00D34F1D"/>
    <w:rsid w:val="00D36278"/>
    <w:rsid w:val="00D376BF"/>
    <w:rsid w:val="00D40981"/>
    <w:rsid w:val="00D4140F"/>
    <w:rsid w:val="00D4567B"/>
    <w:rsid w:val="00D46F29"/>
    <w:rsid w:val="00D504E7"/>
    <w:rsid w:val="00D52A42"/>
    <w:rsid w:val="00D57BFF"/>
    <w:rsid w:val="00D638D0"/>
    <w:rsid w:val="00D64F79"/>
    <w:rsid w:val="00D66B64"/>
    <w:rsid w:val="00D7139F"/>
    <w:rsid w:val="00D72423"/>
    <w:rsid w:val="00D750DA"/>
    <w:rsid w:val="00D75143"/>
    <w:rsid w:val="00D756EA"/>
    <w:rsid w:val="00D84FB7"/>
    <w:rsid w:val="00D850ED"/>
    <w:rsid w:val="00D86F51"/>
    <w:rsid w:val="00D92F4D"/>
    <w:rsid w:val="00D93C2A"/>
    <w:rsid w:val="00D94F40"/>
    <w:rsid w:val="00DA0DE2"/>
    <w:rsid w:val="00DA2A49"/>
    <w:rsid w:val="00DA35C9"/>
    <w:rsid w:val="00DA45C3"/>
    <w:rsid w:val="00DA475C"/>
    <w:rsid w:val="00DA69C6"/>
    <w:rsid w:val="00DB131D"/>
    <w:rsid w:val="00DB3132"/>
    <w:rsid w:val="00DB41E2"/>
    <w:rsid w:val="00DB60B9"/>
    <w:rsid w:val="00DC1D93"/>
    <w:rsid w:val="00DC5D60"/>
    <w:rsid w:val="00DD1587"/>
    <w:rsid w:val="00DD2FB5"/>
    <w:rsid w:val="00DD5ACA"/>
    <w:rsid w:val="00DD7637"/>
    <w:rsid w:val="00DD7DC0"/>
    <w:rsid w:val="00DE00F4"/>
    <w:rsid w:val="00DE1FC3"/>
    <w:rsid w:val="00DE6BD0"/>
    <w:rsid w:val="00DE736B"/>
    <w:rsid w:val="00DE7DFA"/>
    <w:rsid w:val="00DF048F"/>
    <w:rsid w:val="00DF5E58"/>
    <w:rsid w:val="00DF63FA"/>
    <w:rsid w:val="00DF75DF"/>
    <w:rsid w:val="00E011AD"/>
    <w:rsid w:val="00E01285"/>
    <w:rsid w:val="00E01EEC"/>
    <w:rsid w:val="00E049DB"/>
    <w:rsid w:val="00E04D6D"/>
    <w:rsid w:val="00E07053"/>
    <w:rsid w:val="00E115A3"/>
    <w:rsid w:val="00E139C4"/>
    <w:rsid w:val="00E13FAF"/>
    <w:rsid w:val="00E150B2"/>
    <w:rsid w:val="00E20AED"/>
    <w:rsid w:val="00E22431"/>
    <w:rsid w:val="00E231F5"/>
    <w:rsid w:val="00E24B8C"/>
    <w:rsid w:val="00E25217"/>
    <w:rsid w:val="00E307F7"/>
    <w:rsid w:val="00E323DF"/>
    <w:rsid w:val="00E3372D"/>
    <w:rsid w:val="00E338D9"/>
    <w:rsid w:val="00E33B71"/>
    <w:rsid w:val="00E37C35"/>
    <w:rsid w:val="00E402F2"/>
    <w:rsid w:val="00E40EC4"/>
    <w:rsid w:val="00E42241"/>
    <w:rsid w:val="00E4724A"/>
    <w:rsid w:val="00E51874"/>
    <w:rsid w:val="00E542BB"/>
    <w:rsid w:val="00E545A3"/>
    <w:rsid w:val="00E54F6D"/>
    <w:rsid w:val="00E60387"/>
    <w:rsid w:val="00E62718"/>
    <w:rsid w:val="00E65299"/>
    <w:rsid w:val="00E656E8"/>
    <w:rsid w:val="00E66227"/>
    <w:rsid w:val="00E70DC8"/>
    <w:rsid w:val="00E762BE"/>
    <w:rsid w:val="00E803CC"/>
    <w:rsid w:val="00E81325"/>
    <w:rsid w:val="00E8658D"/>
    <w:rsid w:val="00E91635"/>
    <w:rsid w:val="00E91AD0"/>
    <w:rsid w:val="00E91FBB"/>
    <w:rsid w:val="00E928C4"/>
    <w:rsid w:val="00E96498"/>
    <w:rsid w:val="00EA152F"/>
    <w:rsid w:val="00EA1C33"/>
    <w:rsid w:val="00EA2041"/>
    <w:rsid w:val="00EA2983"/>
    <w:rsid w:val="00EA2E95"/>
    <w:rsid w:val="00EA3AEB"/>
    <w:rsid w:val="00EA6273"/>
    <w:rsid w:val="00EA7C26"/>
    <w:rsid w:val="00EA7F1F"/>
    <w:rsid w:val="00EB3917"/>
    <w:rsid w:val="00EB5645"/>
    <w:rsid w:val="00EC7E79"/>
    <w:rsid w:val="00ED0FAF"/>
    <w:rsid w:val="00ED25F4"/>
    <w:rsid w:val="00ED343E"/>
    <w:rsid w:val="00EE0C88"/>
    <w:rsid w:val="00EE1881"/>
    <w:rsid w:val="00EE354A"/>
    <w:rsid w:val="00EE357B"/>
    <w:rsid w:val="00EE515F"/>
    <w:rsid w:val="00EE5C66"/>
    <w:rsid w:val="00EF02EA"/>
    <w:rsid w:val="00EF070F"/>
    <w:rsid w:val="00EF0EB5"/>
    <w:rsid w:val="00EF170A"/>
    <w:rsid w:val="00EF2B21"/>
    <w:rsid w:val="00EF3942"/>
    <w:rsid w:val="00EF39AB"/>
    <w:rsid w:val="00EF3D96"/>
    <w:rsid w:val="00EF52E6"/>
    <w:rsid w:val="00EF5C6F"/>
    <w:rsid w:val="00F02492"/>
    <w:rsid w:val="00F0346D"/>
    <w:rsid w:val="00F03CED"/>
    <w:rsid w:val="00F04240"/>
    <w:rsid w:val="00F06646"/>
    <w:rsid w:val="00F067DF"/>
    <w:rsid w:val="00F06991"/>
    <w:rsid w:val="00F1069A"/>
    <w:rsid w:val="00F1088A"/>
    <w:rsid w:val="00F1321E"/>
    <w:rsid w:val="00F13736"/>
    <w:rsid w:val="00F138FE"/>
    <w:rsid w:val="00F14D3A"/>
    <w:rsid w:val="00F166FF"/>
    <w:rsid w:val="00F16B4C"/>
    <w:rsid w:val="00F17BAE"/>
    <w:rsid w:val="00F2300C"/>
    <w:rsid w:val="00F23F36"/>
    <w:rsid w:val="00F24E42"/>
    <w:rsid w:val="00F25350"/>
    <w:rsid w:val="00F253AF"/>
    <w:rsid w:val="00F262BE"/>
    <w:rsid w:val="00F272F9"/>
    <w:rsid w:val="00F3007E"/>
    <w:rsid w:val="00F302B0"/>
    <w:rsid w:val="00F30D7F"/>
    <w:rsid w:val="00F30D93"/>
    <w:rsid w:val="00F3241D"/>
    <w:rsid w:val="00F34946"/>
    <w:rsid w:val="00F3544E"/>
    <w:rsid w:val="00F37AF0"/>
    <w:rsid w:val="00F37BA6"/>
    <w:rsid w:val="00F50490"/>
    <w:rsid w:val="00F531E8"/>
    <w:rsid w:val="00F53469"/>
    <w:rsid w:val="00F548F5"/>
    <w:rsid w:val="00F54DF3"/>
    <w:rsid w:val="00F5540D"/>
    <w:rsid w:val="00F56119"/>
    <w:rsid w:val="00F57AD4"/>
    <w:rsid w:val="00F57DF8"/>
    <w:rsid w:val="00F6092B"/>
    <w:rsid w:val="00F611D7"/>
    <w:rsid w:val="00F6274C"/>
    <w:rsid w:val="00F646EC"/>
    <w:rsid w:val="00F703A5"/>
    <w:rsid w:val="00F71FEB"/>
    <w:rsid w:val="00F72E32"/>
    <w:rsid w:val="00F74D1F"/>
    <w:rsid w:val="00F74DFA"/>
    <w:rsid w:val="00F75D11"/>
    <w:rsid w:val="00F76F9F"/>
    <w:rsid w:val="00F80B35"/>
    <w:rsid w:val="00F81130"/>
    <w:rsid w:val="00F8230E"/>
    <w:rsid w:val="00F83E6E"/>
    <w:rsid w:val="00F86C71"/>
    <w:rsid w:val="00F902B5"/>
    <w:rsid w:val="00F94155"/>
    <w:rsid w:val="00F956DC"/>
    <w:rsid w:val="00F96920"/>
    <w:rsid w:val="00F970A6"/>
    <w:rsid w:val="00FA0554"/>
    <w:rsid w:val="00FA29AD"/>
    <w:rsid w:val="00FA2F61"/>
    <w:rsid w:val="00FA3292"/>
    <w:rsid w:val="00FA4DFB"/>
    <w:rsid w:val="00FA4EBA"/>
    <w:rsid w:val="00FA5575"/>
    <w:rsid w:val="00FA7551"/>
    <w:rsid w:val="00FB03B0"/>
    <w:rsid w:val="00FB0556"/>
    <w:rsid w:val="00FB1DF5"/>
    <w:rsid w:val="00FB332E"/>
    <w:rsid w:val="00FB3D74"/>
    <w:rsid w:val="00FB47AB"/>
    <w:rsid w:val="00FB5677"/>
    <w:rsid w:val="00FB5D0A"/>
    <w:rsid w:val="00FB67B3"/>
    <w:rsid w:val="00FB75DC"/>
    <w:rsid w:val="00FC3E09"/>
    <w:rsid w:val="00FC5343"/>
    <w:rsid w:val="00FC5BA2"/>
    <w:rsid w:val="00FC6EE1"/>
    <w:rsid w:val="00FD08F5"/>
    <w:rsid w:val="00FD2C14"/>
    <w:rsid w:val="00FD3DCD"/>
    <w:rsid w:val="00FD50D4"/>
    <w:rsid w:val="00FD520E"/>
    <w:rsid w:val="00FD5651"/>
    <w:rsid w:val="00FD7131"/>
    <w:rsid w:val="00FD7369"/>
    <w:rsid w:val="00FE08F4"/>
    <w:rsid w:val="00FE2A1B"/>
    <w:rsid w:val="00FE4D93"/>
    <w:rsid w:val="00FF097E"/>
    <w:rsid w:val="00FF107E"/>
    <w:rsid w:val="00FF14A0"/>
    <w:rsid w:val="00FF3E23"/>
    <w:rsid w:val="00FF4E7C"/>
    <w:rsid w:val="00FF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4849"/>
  <w15:chartTrackingRefBased/>
  <w15:docId w15:val="{C3DD4733-80C4-49E0-90E0-470391B7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C08"/>
  </w:style>
  <w:style w:type="paragraph" w:styleId="Heading1">
    <w:name w:val="heading 1"/>
    <w:basedOn w:val="Normal"/>
    <w:next w:val="Normal"/>
    <w:link w:val="Heading1Char"/>
    <w:uiPriority w:val="9"/>
    <w:qFormat/>
    <w:rsid w:val="005826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26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10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30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lnk">
    <w:name w:val="ref-lnk"/>
    <w:basedOn w:val="DefaultParagraphFont"/>
    <w:rsid w:val="00674C08"/>
  </w:style>
  <w:style w:type="character" w:styleId="Hyperlink">
    <w:name w:val="Hyperlink"/>
    <w:basedOn w:val="DefaultParagraphFont"/>
    <w:uiPriority w:val="99"/>
    <w:unhideWhenUsed/>
    <w:rsid w:val="00674C08"/>
    <w:rPr>
      <w:color w:val="0000FF"/>
      <w:u w:val="single"/>
    </w:rPr>
  </w:style>
  <w:style w:type="paragraph" w:styleId="NormalWeb">
    <w:name w:val="Normal (Web)"/>
    <w:basedOn w:val="Normal"/>
    <w:uiPriority w:val="99"/>
    <w:unhideWhenUsed/>
    <w:rsid w:val="00674C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74C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4C08"/>
    <w:rPr>
      <w:sz w:val="20"/>
      <w:szCs w:val="20"/>
    </w:rPr>
  </w:style>
  <w:style w:type="character" w:styleId="FootnoteReference">
    <w:name w:val="footnote reference"/>
    <w:basedOn w:val="DefaultParagraphFont"/>
    <w:uiPriority w:val="99"/>
    <w:semiHidden/>
    <w:unhideWhenUsed/>
    <w:rsid w:val="00674C08"/>
    <w:rPr>
      <w:vertAlign w:val="superscript"/>
    </w:rPr>
  </w:style>
  <w:style w:type="character" w:customStyle="1" w:styleId="Heading4Char">
    <w:name w:val="Heading 4 Char"/>
    <w:basedOn w:val="DefaultParagraphFont"/>
    <w:link w:val="Heading4"/>
    <w:uiPriority w:val="9"/>
    <w:semiHidden/>
    <w:rsid w:val="0034303A"/>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34303A"/>
    <w:rPr>
      <w:color w:val="605E5C"/>
      <w:shd w:val="clear" w:color="auto" w:fill="E1DFDD"/>
    </w:rPr>
  </w:style>
  <w:style w:type="paragraph" w:styleId="ListParagraph">
    <w:name w:val="List Paragraph"/>
    <w:basedOn w:val="Normal"/>
    <w:uiPriority w:val="34"/>
    <w:qFormat/>
    <w:rsid w:val="00F0346D"/>
    <w:pPr>
      <w:ind w:left="720"/>
      <w:contextualSpacing/>
    </w:pPr>
  </w:style>
  <w:style w:type="paragraph" w:styleId="Header">
    <w:name w:val="header"/>
    <w:basedOn w:val="Normal"/>
    <w:link w:val="HeaderChar"/>
    <w:uiPriority w:val="99"/>
    <w:unhideWhenUsed/>
    <w:rsid w:val="009F7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E2"/>
  </w:style>
  <w:style w:type="paragraph" w:styleId="Footer">
    <w:name w:val="footer"/>
    <w:basedOn w:val="Normal"/>
    <w:link w:val="FooterChar"/>
    <w:uiPriority w:val="99"/>
    <w:unhideWhenUsed/>
    <w:rsid w:val="009F7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E2"/>
  </w:style>
  <w:style w:type="paragraph" w:styleId="Title">
    <w:name w:val="Title"/>
    <w:basedOn w:val="Normal"/>
    <w:next w:val="Normal"/>
    <w:link w:val="TitleChar"/>
    <w:uiPriority w:val="10"/>
    <w:qFormat/>
    <w:rsid w:val="005826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6E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826E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26E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2105C"/>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0E49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49C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E49C1"/>
    <w:rPr>
      <w:sz w:val="16"/>
      <w:szCs w:val="16"/>
    </w:rPr>
  </w:style>
  <w:style w:type="paragraph" w:styleId="CommentText">
    <w:name w:val="annotation text"/>
    <w:basedOn w:val="Normal"/>
    <w:link w:val="CommentTextChar"/>
    <w:uiPriority w:val="99"/>
    <w:semiHidden/>
    <w:unhideWhenUsed/>
    <w:rsid w:val="000E49C1"/>
    <w:pPr>
      <w:spacing w:line="240" w:lineRule="auto"/>
    </w:pPr>
    <w:rPr>
      <w:sz w:val="20"/>
      <w:szCs w:val="20"/>
    </w:rPr>
  </w:style>
  <w:style w:type="character" w:customStyle="1" w:styleId="CommentTextChar">
    <w:name w:val="Comment Text Char"/>
    <w:basedOn w:val="DefaultParagraphFont"/>
    <w:link w:val="CommentText"/>
    <w:uiPriority w:val="99"/>
    <w:semiHidden/>
    <w:rsid w:val="000E49C1"/>
    <w:rPr>
      <w:sz w:val="20"/>
      <w:szCs w:val="20"/>
    </w:rPr>
  </w:style>
  <w:style w:type="paragraph" w:styleId="CommentSubject">
    <w:name w:val="annotation subject"/>
    <w:basedOn w:val="CommentText"/>
    <w:next w:val="CommentText"/>
    <w:link w:val="CommentSubjectChar"/>
    <w:uiPriority w:val="99"/>
    <w:semiHidden/>
    <w:unhideWhenUsed/>
    <w:rsid w:val="000E49C1"/>
    <w:rPr>
      <w:b/>
      <w:bCs/>
    </w:rPr>
  </w:style>
  <w:style w:type="character" w:customStyle="1" w:styleId="CommentSubjectChar">
    <w:name w:val="Comment Subject Char"/>
    <w:basedOn w:val="CommentTextChar"/>
    <w:link w:val="CommentSubject"/>
    <w:uiPriority w:val="99"/>
    <w:semiHidden/>
    <w:rsid w:val="000E49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34804">
      <w:bodyDiv w:val="1"/>
      <w:marLeft w:val="0"/>
      <w:marRight w:val="0"/>
      <w:marTop w:val="0"/>
      <w:marBottom w:val="0"/>
      <w:divBdr>
        <w:top w:val="none" w:sz="0" w:space="0" w:color="auto"/>
        <w:left w:val="none" w:sz="0" w:space="0" w:color="auto"/>
        <w:bottom w:val="none" w:sz="0" w:space="0" w:color="auto"/>
        <w:right w:val="none" w:sz="0" w:space="0" w:color="auto"/>
      </w:divBdr>
    </w:div>
    <w:div w:id="818304180">
      <w:bodyDiv w:val="1"/>
      <w:marLeft w:val="0"/>
      <w:marRight w:val="0"/>
      <w:marTop w:val="0"/>
      <w:marBottom w:val="0"/>
      <w:divBdr>
        <w:top w:val="none" w:sz="0" w:space="0" w:color="auto"/>
        <w:left w:val="none" w:sz="0" w:space="0" w:color="auto"/>
        <w:bottom w:val="none" w:sz="0" w:space="0" w:color="auto"/>
        <w:right w:val="none" w:sz="0" w:space="0" w:color="auto"/>
      </w:divBdr>
      <w:divsChild>
        <w:div w:id="256603335">
          <w:marLeft w:val="0"/>
          <w:marRight w:val="0"/>
          <w:marTop w:val="0"/>
          <w:marBottom w:val="0"/>
          <w:divBdr>
            <w:top w:val="single" w:sz="2" w:space="0" w:color="auto"/>
            <w:left w:val="single" w:sz="2" w:space="0" w:color="auto"/>
            <w:bottom w:val="single" w:sz="2" w:space="0" w:color="auto"/>
            <w:right w:val="single" w:sz="2" w:space="0" w:color="auto"/>
          </w:divBdr>
          <w:divsChild>
            <w:div w:id="749549355">
              <w:marLeft w:val="0"/>
              <w:marRight w:val="0"/>
              <w:marTop w:val="0"/>
              <w:marBottom w:val="0"/>
              <w:divBdr>
                <w:top w:val="single" w:sz="2" w:space="0" w:color="auto"/>
                <w:left w:val="single" w:sz="2" w:space="5" w:color="auto"/>
                <w:bottom w:val="single" w:sz="2" w:space="0" w:color="auto"/>
                <w:right w:val="single" w:sz="2" w:space="5" w:color="auto"/>
              </w:divBdr>
            </w:div>
          </w:divsChild>
        </w:div>
        <w:div w:id="1838424937">
          <w:marLeft w:val="0"/>
          <w:marRight w:val="0"/>
          <w:marTop w:val="0"/>
          <w:marBottom w:val="0"/>
          <w:divBdr>
            <w:top w:val="single" w:sz="2" w:space="0" w:color="auto"/>
            <w:left w:val="single" w:sz="2" w:space="0" w:color="auto"/>
            <w:bottom w:val="single" w:sz="2" w:space="0" w:color="auto"/>
            <w:right w:val="single" w:sz="2" w:space="0" w:color="auto"/>
          </w:divBdr>
          <w:divsChild>
            <w:div w:id="583610425">
              <w:marLeft w:val="0"/>
              <w:marRight w:val="0"/>
              <w:marTop w:val="0"/>
              <w:marBottom w:val="15"/>
              <w:divBdr>
                <w:top w:val="single" w:sz="2" w:space="0" w:color="auto"/>
                <w:left w:val="single" w:sz="2" w:space="5" w:color="auto"/>
                <w:bottom w:val="single" w:sz="2" w:space="0" w:color="auto"/>
                <w:right w:val="single" w:sz="2" w:space="5" w:color="auto"/>
              </w:divBdr>
            </w:div>
            <w:div w:id="873344503">
              <w:marLeft w:val="0"/>
              <w:marRight w:val="0"/>
              <w:marTop w:val="0"/>
              <w:marBottom w:val="0"/>
              <w:divBdr>
                <w:top w:val="single" w:sz="2" w:space="1" w:color="auto"/>
                <w:left w:val="single" w:sz="2" w:space="2" w:color="auto"/>
                <w:bottom w:val="dotted" w:sz="6" w:space="2" w:color="DDDDDD"/>
                <w:right w:val="single" w:sz="2" w:space="2" w:color="auto"/>
              </w:divBdr>
            </w:div>
          </w:divsChild>
        </w:div>
        <w:div w:id="1536193609">
          <w:marLeft w:val="0"/>
          <w:marRight w:val="0"/>
          <w:marTop w:val="0"/>
          <w:marBottom w:val="0"/>
          <w:divBdr>
            <w:top w:val="single" w:sz="2" w:space="0" w:color="auto"/>
            <w:left w:val="single" w:sz="2" w:space="0" w:color="auto"/>
            <w:bottom w:val="single" w:sz="2" w:space="0" w:color="auto"/>
            <w:right w:val="single" w:sz="2" w:space="0" w:color="auto"/>
          </w:divBdr>
          <w:divsChild>
            <w:div w:id="293800026">
              <w:marLeft w:val="0"/>
              <w:marRight w:val="0"/>
              <w:marTop w:val="0"/>
              <w:marBottom w:val="15"/>
              <w:divBdr>
                <w:top w:val="single" w:sz="2" w:space="0" w:color="auto"/>
                <w:left w:val="single" w:sz="2" w:space="5" w:color="auto"/>
                <w:bottom w:val="single" w:sz="2" w:space="0" w:color="auto"/>
                <w:right w:val="single" w:sz="2" w:space="5" w:color="auto"/>
              </w:divBdr>
            </w:div>
            <w:div w:id="409736986">
              <w:marLeft w:val="0"/>
              <w:marRight w:val="0"/>
              <w:marTop w:val="0"/>
              <w:marBottom w:val="0"/>
              <w:divBdr>
                <w:top w:val="single" w:sz="2" w:space="1" w:color="auto"/>
                <w:left w:val="single" w:sz="2" w:space="2" w:color="auto"/>
                <w:bottom w:val="dotted" w:sz="6" w:space="2" w:color="DDDDDD"/>
                <w:right w:val="single" w:sz="2" w:space="2" w:color="auto"/>
              </w:divBdr>
            </w:div>
          </w:divsChild>
        </w:div>
        <w:div w:id="440731481">
          <w:marLeft w:val="0"/>
          <w:marRight w:val="0"/>
          <w:marTop w:val="0"/>
          <w:marBottom w:val="0"/>
          <w:divBdr>
            <w:top w:val="single" w:sz="2" w:space="0" w:color="auto"/>
            <w:left w:val="single" w:sz="2" w:space="0" w:color="auto"/>
            <w:bottom w:val="single" w:sz="2" w:space="0" w:color="auto"/>
            <w:right w:val="single" w:sz="2" w:space="0" w:color="auto"/>
          </w:divBdr>
          <w:divsChild>
            <w:div w:id="1180897722">
              <w:marLeft w:val="0"/>
              <w:marRight w:val="0"/>
              <w:marTop w:val="0"/>
              <w:marBottom w:val="15"/>
              <w:divBdr>
                <w:top w:val="single" w:sz="2" w:space="0" w:color="auto"/>
                <w:left w:val="single" w:sz="2" w:space="5" w:color="auto"/>
                <w:bottom w:val="single" w:sz="2" w:space="0" w:color="auto"/>
                <w:right w:val="single" w:sz="2" w:space="5" w:color="auto"/>
              </w:divBdr>
            </w:div>
            <w:div w:id="414908790">
              <w:marLeft w:val="0"/>
              <w:marRight w:val="0"/>
              <w:marTop w:val="0"/>
              <w:marBottom w:val="0"/>
              <w:divBdr>
                <w:top w:val="single" w:sz="2" w:space="1" w:color="auto"/>
                <w:left w:val="single" w:sz="2" w:space="2" w:color="auto"/>
                <w:bottom w:val="dotted" w:sz="6" w:space="2" w:color="DDDDDD"/>
                <w:right w:val="single" w:sz="2" w:space="2" w:color="auto"/>
              </w:divBdr>
            </w:div>
          </w:divsChild>
        </w:div>
        <w:div w:id="905720671">
          <w:marLeft w:val="0"/>
          <w:marRight w:val="0"/>
          <w:marTop w:val="0"/>
          <w:marBottom w:val="0"/>
          <w:divBdr>
            <w:top w:val="single" w:sz="2" w:space="0" w:color="auto"/>
            <w:left w:val="single" w:sz="2" w:space="0" w:color="auto"/>
            <w:bottom w:val="single" w:sz="2" w:space="0" w:color="auto"/>
            <w:right w:val="single" w:sz="2" w:space="0" w:color="auto"/>
          </w:divBdr>
          <w:divsChild>
            <w:div w:id="2038922333">
              <w:marLeft w:val="0"/>
              <w:marRight w:val="0"/>
              <w:marTop w:val="0"/>
              <w:marBottom w:val="15"/>
              <w:divBdr>
                <w:top w:val="single" w:sz="2" w:space="0" w:color="auto"/>
                <w:left w:val="single" w:sz="2" w:space="5" w:color="auto"/>
                <w:bottom w:val="single" w:sz="2" w:space="0" w:color="auto"/>
                <w:right w:val="single" w:sz="2" w:space="5" w:color="auto"/>
              </w:divBdr>
            </w:div>
            <w:div w:id="1136489795">
              <w:marLeft w:val="0"/>
              <w:marRight w:val="0"/>
              <w:marTop w:val="0"/>
              <w:marBottom w:val="0"/>
              <w:divBdr>
                <w:top w:val="single" w:sz="2" w:space="1" w:color="auto"/>
                <w:left w:val="single" w:sz="2" w:space="2" w:color="auto"/>
                <w:bottom w:val="dotted" w:sz="6" w:space="2" w:color="DDDDDD"/>
                <w:right w:val="single" w:sz="2" w:space="2" w:color="auto"/>
              </w:divBdr>
            </w:div>
          </w:divsChild>
        </w:div>
        <w:div w:id="1647509833">
          <w:marLeft w:val="0"/>
          <w:marRight w:val="0"/>
          <w:marTop w:val="0"/>
          <w:marBottom w:val="0"/>
          <w:divBdr>
            <w:top w:val="single" w:sz="2" w:space="0" w:color="auto"/>
            <w:left w:val="single" w:sz="2" w:space="0" w:color="auto"/>
            <w:bottom w:val="single" w:sz="2" w:space="0" w:color="auto"/>
            <w:right w:val="single" w:sz="2" w:space="0" w:color="auto"/>
          </w:divBdr>
          <w:divsChild>
            <w:div w:id="1699424466">
              <w:marLeft w:val="0"/>
              <w:marRight w:val="0"/>
              <w:marTop w:val="0"/>
              <w:marBottom w:val="15"/>
              <w:divBdr>
                <w:top w:val="single" w:sz="2" w:space="0" w:color="auto"/>
                <w:left w:val="single" w:sz="2" w:space="5" w:color="auto"/>
                <w:bottom w:val="single" w:sz="2" w:space="0" w:color="auto"/>
                <w:right w:val="single" w:sz="2" w:space="5" w:color="auto"/>
              </w:divBdr>
            </w:div>
            <w:div w:id="1974404409">
              <w:marLeft w:val="0"/>
              <w:marRight w:val="0"/>
              <w:marTop w:val="0"/>
              <w:marBottom w:val="0"/>
              <w:divBdr>
                <w:top w:val="single" w:sz="2" w:space="1" w:color="auto"/>
                <w:left w:val="single" w:sz="2" w:space="2" w:color="auto"/>
                <w:bottom w:val="none" w:sz="0" w:space="0" w:color="auto"/>
                <w:right w:val="single" w:sz="2" w:space="2" w:color="auto"/>
              </w:divBdr>
            </w:div>
          </w:divsChild>
        </w:div>
        <w:div w:id="2136828742">
          <w:marLeft w:val="0"/>
          <w:marRight w:val="0"/>
          <w:marTop w:val="0"/>
          <w:marBottom w:val="0"/>
          <w:divBdr>
            <w:top w:val="single" w:sz="2" w:space="0" w:color="auto"/>
            <w:left w:val="single" w:sz="2" w:space="0" w:color="auto"/>
            <w:bottom w:val="single" w:sz="2" w:space="0" w:color="auto"/>
            <w:right w:val="single" w:sz="2" w:space="0" w:color="auto"/>
          </w:divBdr>
          <w:divsChild>
            <w:div w:id="1747730093">
              <w:marLeft w:val="0"/>
              <w:marRight w:val="0"/>
              <w:marTop w:val="0"/>
              <w:marBottom w:val="0"/>
              <w:divBdr>
                <w:top w:val="single" w:sz="2" w:space="0" w:color="auto"/>
                <w:left w:val="single" w:sz="2" w:space="5" w:color="auto"/>
                <w:bottom w:val="single" w:sz="2" w:space="0" w:color="auto"/>
                <w:right w:val="single" w:sz="2" w:space="5" w:color="auto"/>
              </w:divBdr>
            </w:div>
          </w:divsChild>
        </w:div>
        <w:div w:id="1776754257">
          <w:marLeft w:val="0"/>
          <w:marRight w:val="0"/>
          <w:marTop w:val="0"/>
          <w:marBottom w:val="0"/>
          <w:divBdr>
            <w:top w:val="single" w:sz="2" w:space="0" w:color="auto"/>
            <w:left w:val="single" w:sz="2" w:space="0" w:color="auto"/>
            <w:bottom w:val="single" w:sz="2" w:space="0" w:color="auto"/>
            <w:right w:val="single" w:sz="2" w:space="0" w:color="auto"/>
          </w:divBdr>
          <w:divsChild>
            <w:div w:id="1941639505">
              <w:marLeft w:val="0"/>
              <w:marRight w:val="0"/>
              <w:marTop w:val="0"/>
              <w:marBottom w:val="0"/>
              <w:divBdr>
                <w:top w:val="single" w:sz="2" w:space="0" w:color="auto"/>
                <w:left w:val="single" w:sz="2" w:space="5" w:color="auto"/>
                <w:bottom w:val="single" w:sz="2" w:space="0" w:color="auto"/>
                <w:right w:val="single" w:sz="2" w:space="5" w:color="auto"/>
              </w:divBdr>
            </w:div>
          </w:divsChild>
        </w:div>
        <w:div w:id="1189757093">
          <w:marLeft w:val="0"/>
          <w:marRight w:val="0"/>
          <w:marTop w:val="0"/>
          <w:marBottom w:val="0"/>
          <w:divBdr>
            <w:top w:val="single" w:sz="2" w:space="0" w:color="auto"/>
            <w:left w:val="single" w:sz="2" w:space="0" w:color="auto"/>
            <w:bottom w:val="single" w:sz="2" w:space="0" w:color="auto"/>
            <w:right w:val="single" w:sz="2" w:space="0" w:color="auto"/>
          </w:divBdr>
          <w:divsChild>
            <w:div w:id="318465749">
              <w:marLeft w:val="0"/>
              <w:marRight w:val="0"/>
              <w:marTop w:val="0"/>
              <w:marBottom w:val="15"/>
              <w:divBdr>
                <w:top w:val="single" w:sz="2" w:space="0" w:color="auto"/>
                <w:left w:val="single" w:sz="2" w:space="5" w:color="auto"/>
                <w:bottom w:val="single" w:sz="2" w:space="0" w:color="auto"/>
                <w:right w:val="single" w:sz="2" w:space="5" w:color="auto"/>
              </w:divBdr>
            </w:div>
            <w:div w:id="831793547">
              <w:marLeft w:val="0"/>
              <w:marRight w:val="0"/>
              <w:marTop w:val="0"/>
              <w:marBottom w:val="0"/>
              <w:divBdr>
                <w:top w:val="single" w:sz="2" w:space="1" w:color="auto"/>
                <w:left w:val="single" w:sz="2" w:space="2" w:color="auto"/>
                <w:bottom w:val="dotted" w:sz="6" w:space="2" w:color="DDDDDD"/>
                <w:right w:val="single" w:sz="2" w:space="2" w:color="auto"/>
              </w:divBdr>
            </w:div>
            <w:div w:id="1218858518">
              <w:marLeft w:val="0"/>
              <w:marRight w:val="0"/>
              <w:marTop w:val="0"/>
              <w:marBottom w:val="0"/>
              <w:divBdr>
                <w:top w:val="single" w:sz="2" w:space="1" w:color="auto"/>
                <w:left w:val="single" w:sz="2" w:space="2" w:color="auto"/>
                <w:bottom w:val="dotted" w:sz="6" w:space="2" w:color="DDDDDD"/>
                <w:right w:val="single" w:sz="2" w:space="2" w:color="auto"/>
              </w:divBdr>
            </w:div>
          </w:divsChild>
        </w:div>
        <w:div w:id="563415913">
          <w:marLeft w:val="0"/>
          <w:marRight w:val="0"/>
          <w:marTop w:val="0"/>
          <w:marBottom w:val="0"/>
          <w:divBdr>
            <w:top w:val="single" w:sz="2" w:space="0" w:color="auto"/>
            <w:left w:val="single" w:sz="2" w:space="0" w:color="auto"/>
            <w:bottom w:val="single" w:sz="2" w:space="0" w:color="auto"/>
            <w:right w:val="single" w:sz="2" w:space="0" w:color="auto"/>
          </w:divBdr>
          <w:divsChild>
            <w:div w:id="617104710">
              <w:marLeft w:val="0"/>
              <w:marRight w:val="0"/>
              <w:marTop w:val="0"/>
              <w:marBottom w:val="15"/>
              <w:divBdr>
                <w:top w:val="single" w:sz="2" w:space="0" w:color="auto"/>
                <w:left w:val="single" w:sz="2" w:space="5" w:color="auto"/>
                <w:bottom w:val="single" w:sz="2" w:space="0" w:color="auto"/>
                <w:right w:val="single" w:sz="2" w:space="5" w:color="auto"/>
              </w:divBdr>
            </w:div>
            <w:div w:id="1788432100">
              <w:marLeft w:val="0"/>
              <w:marRight w:val="0"/>
              <w:marTop w:val="0"/>
              <w:marBottom w:val="0"/>
              <w:divBdr>
                <w:top w:val="single" w:sz="2" w:space="1" w:color="auto"/>
                <w:left w:val="single" w:sz="2" w:space="2" w:color="auto"/>
                <w:bottom w:val="none" w:sz="0" w:space="0" w:color="auto"/>
                <w:right w:val="single" w:sz="2" w:space="2" w:color="auto"/>
              </w:divBdr>
            </w:div>
          </w:divsChild>
        </w:div>
        <w:div w:id="1679696412">
          <w:marLeft w:val="0"/>
          <w:marRight w:val="0"/>
          <w:marTop w:val="0"/>
          <w:marBottom w:val="0"/>
          <w:divBdr>
            <w:top w:val="single" w:sz="2" w:space="0" w:color="auto"/>
            <w:left w:val="single" w:sz="2" w:space="0" w:color="auto"/>
            <w:bottom w:val="single" w:sz="2" w:space="0" w:color="auto"/>
            <w:right w:val="single" w:sz="2" w:space="0" w:color="auto"/>
          </w:divBdr>
          <w:divsChild>
            <w:div w:id="1046872361">
              <w:marLeft w:val="0"/>
              <w:marRight w:val="0"/>
              <w:marTop w:val="0"/>
              <w:marBottom w:val="15"/>
              <w:divBdr>
                <w:top w:val="single" w:sz="2" w:space="0" w:color="auto"/>
                <w:left w:val="single" w:sz="2" w:space="5" w:color="auto"/>
                <w:bottom w:val="single" w:sz="2" w:space="0" w:color="auto"/>
                <w:right w:val="single" w:sz="2" w:space="5" w:color="auto"/>
              </w:divBdr>
            </w:div>
            <w:div w:id="1239825091">
              <w:marLeft w:val="0"/>
              <w:marRight w:val="0"/>
              <w:marTop w:val="0"/>
              <w:marBottom w:val="0"/>
              <w:divBdr>
                <w:top w:val="single" w:sz="2" w:space="1" w:color="auto"/>
                <w:left w:val="single" w:sz="2" w:space="2" w:color="auto"/>
                <w:bottom w:val="dotted" w:sz="6" w:space="2" w:color="DDDDDD"/>
                <w:right w:val="single" w:sz="2" w:space="2" w:color="auto"/>
              </w:divBdr>
            </w:div>
          </w:divsChild>
        </w:div>
        <w:div w:id="1186404193">
          <w:marLeft w:val="0"/>
          <w:marRight w:val="0"/>
          <w:marTop w:val="0"/>
          <w:marBottom w:val="0"/>
          <w:divBdr>
            <w:top w:val="single" w:sz="2" w:space="0" w:color="auto"/>
            <w:left w:val="single" w:sz="2" w:space="0" w:color="auto"/>
            <w:bottom w:val="single" w:sz="2" w:space="0" w:color="auto"/>
            <w:right w:val="single" w:sz="2" w:space="0" w:color="auto"/>
          </w:divBdr>
          <w:divsChild>
            <w:div w:id="412239014">
              <w:marLeft w:val="0"/>
              <w:marRight w:val="0"/>
              <w:marTop w:val="0"/>
              <w:marBottom w:val="15"/>
              <w:divBdr>
                <w:top w:val="single" w:sz="2" w:space="0" w:color="auto"/>
                <w:left w:val="single" w:sz="2" w:space="5" w:color="auto"/>
                <w:bottom w:val="single" w:sz="2" w:space="0" w:color="auto"/>
                <w:right w:val="single" w:sz="2" w:space="5" w:color="auto"/>
              </w:divBdr>
            </w:div>
            <w:div w:id="906571327">
              <w:marLeft w:val="0"/>
              <w:marRight w:val="0"/>
              <w:marTop w:val="0"/>
              <w:marBottom w:val="0"/>
              <w:divBdr>
                <w:top w:val="single" w:sz="2" w:space="1" w:color="auto"/>
                <w:left w:val="single" w:sz="2" w:space="2" w:color="auto"/>
                <w:bottom w:val="dotted" w:sz="6" w:space="2" w:color="DDDDDD"/>
                <w:right w:val="single" w:sz="2" w:space="2" w:color="auto"/>
              </w:divBdr>
            </w:div>
          </w:divsChild>
        </w:div>
        <w:div w:id="900601089">
          <w:marLeft w:val="0"/>
          <w:marRight w:val="0"/>
          <w:marTop w:val="0"/>
          <w:marBottom w:val="0"/>
          <w:divBdr>
            <w:top w:val="single" w:sz="2" w:space="0" w:color="auto"/>
            <w:left w:val="single" w:sz="2" w:space="0" w:color="auto"/>
            <w:bottom w:val="single" w:sz="2" w:space="0" w:color="auto"/>
            <w:right w:val="single" w:sz="2" w:space="0" w:color="auto"/>
          </w:divBdr>
          <w:divsChild>
            <w:div w:id="2101870893">
              <w:marLeft w:val="0"/>
              <w:marRight w:val="0"/>
              <w:marTop w:val="0"/>
              <w:marBottom w:val="0"/>
              <w:divBdr>
                <w:top w:val="single" w:sz="2" w:space="0" w:color="auto"/>
                <w:left w:val="single" w:sz="2" w:space="5" w:color="auto"/>
                <w:bottom w:val="single" w:sz="2" w:space="0" w:color="auto"/>
                <w:right w:val="single" w:sz="2" w:space="5" w:color="auto"/>
              </w:divBdr>
            </w:div>
          </w:divsChild>
        </w:div>
        <w:div w:id="869143246">
          <w:marLeft w:val="0"/>
          <w:marRight w:val="0"/>
          <w:marTop w:val="0"/>
          <w:marBottom w:val="0"/>
          <w:divBdr>
            <w:top w:val="single" w:sz="2" w:space="0" w:color="auto"/>
            <w:left w:val="single" w:sz="2" w:space="0" w:color="auto"/>
            <w:bottom w:val="single" w:sz="2" w:space="0" w:color="auto"/>
            <w:right w:val="single" w:sz="2" w:space="0" w:color="auto"/>
          </w:divBdr>
          <w:divsChild>
            <w:div w:id="1327981291">
              <w:marLeft w:val="0"/>
              <w:marRight w:val="0"/>
              <w:marTop w:val="0"/>
              <w:marBottom w:val="15"/>
              <w:divBdr>
                <w:top w:val="single" w:sz="2" w:space="0" w:color="auto"/>
                <w:left w:val="single" w:sz="2" w:space="5" w:color="auto"/>
                <w:bottom w:val="single" w:sz="2" w:space="0" w:color="auto"/>
                <w:right w:val="single" w:sz="2" w:space="5" w:color="auto"/>
              </w:divBdr>
            </w:div>
            <w:div w:id="812793128">
              <w:marLeft w:val="0"/>
              <w:marRight w:val="0"/>
              <w:marTop w:val="0"/>
              <w:marBottom w:val="0"/>
              <w:divBdr>
                <w:top w:val="single" w:sz="2" w:space="1" w:color="auto"/>
                <w:left w:val="single" w:sz="2" w:space="2" w:color="auto"/>
                <w:bottom w:val="dotted" w:sz="6" w:space="2" w:color="DDDDDD"/>
                <w:right w:val="single" w:sz="2" w:space="2" w:color="auto"/>
              </w:divBdr>
            </w:div>
          </w:divsChild>
        </w:div>
        <w:div w:id="1828739473">
          <w:marLeft w:val="0"/>
          <w:marRight w:val="0"/>
          <w:marTop w:val="0"/>
          <w:marBottom w:val="0"/>
          <w:divBdr>
            <w:top w:val="single" w:sz="2" w:space="0" w:color="auto"/>
            <w:left w:val="single" w:sz="2" w:space="0" w:color="auto"/>
            <w:bottom w:val="single" w:sz="2" w:space="0" w:color="auto"/>
            <w:right w:val="single" w:sz="2" w:space="0" w:color="auto"/>
          </w:divBdr>
          <w:divsChild>
            <w:div w:id="63264850">
              <w:marLeft w:val="0"/>
              <w:marRight w:val="0"/>
              <w:marTop w:val="0"/>
              <w:marBottom w:val="0"/>
              <w:divBdr>
                <w:top w:val="single" w:sz="2" w:space="0" w:color="auto"/>
                <w:left w:val="single" w:sz="2" w:space="5" w:color="auto"/>
                <w:bottom w:val="single" w:sz="2" w:space="0" w:color="auto"/>
                <w:right w:val="single" w:sz="2" w:space="5" w:color="auto"/>
              </w:divBdr>
            </w:div>
          </w:divsChild>
        </w:div>
        <w:div w:id="1821460496">
          <w:marLeft w:val="0"/>
          <w:marRight w:val="0"/>
          <w:marTop w:val="0"/>
          <w:marBottom w:val="0"/>
          <w:divBdr>
            <w:top w:val="single" w:sz="2" w:space="0" w:color="auto"/>
            <w:left w:val="single" w:sz="2" w:space="0" w:color="auto"/>
            <w:bottom w:val="single" w:sz="2" w:space="0" w:color="auto"/>
            <w:right w:val="single" w:sz="2" w:space="0" w:color="auto"/>
          </w:divBdr>
          <w:divsChild>
            <w:div w:id="544636093">
              <w:marLeft w:val="0"/>
              <w:marRight w:val="0"/>
              <w:marTop w:val="0"/>
              <w:marBottom w:val="15"/>
              <w:divBdr>
                <w:top w:val="single" w:sz="2" w:space="0" w:color="auto"/>
                <w:left w:val="single" w:sz="2" w:space="5" w:color="auto"/>
                <w:bottom w:val="single" w:sz="2" w:space="0" w:color="auto"/>
                <w:right w:val="single" w:sz="2" w:space="5" w:color="auto"/>
              </w:divBdr>
            </w:div>
            <w:div w:id="997030514">
              <w:marLeft w:val="0"/>
              <w:marRight w:val="0"/>
              <w:marTop w:val="0"/>
              <w:marBottom w:val="0"/>
              <w:divBdr>
                <w:top w:val="single" w:sz="2" w:space="1" w:color="auto"/>
                <w:left w:val="single" w:sz="2" w:space="2" w:color="auto"/>
                <w:bottom w:val="dotted" w:sz="6" w:space="2" w:color="DDDDDD"/>
                <w:right w:val="single" w:sz="2" w:space="2" w:color="auto"/>
              </w:divBdr>
            </w:div>
            <w:div w:id="970943945">
              <w:marLeft w:val="0"/>
              <w:marRight w:val="0"/>
              <w:marTop w:val="0"/>
              <w:marBottom w:val="0"/>
              <w:divBdr>
                <w:top w:val="single" w:sz="2" w:space="1" w:color="auto"/>
                <w:left w:val="single" w:sz="2" w:space="2" w:color="auto"/>
                <w:bottom w:val="dotted" w:sz="6" w:space="2" w:color="DDDDDD"/>
                <w:right w:val="single" w:sz="2" w:space="2" w:color="auto"/>
              </w:divBdr>
            </w:div>
          </w:divsChild>
        </w:div>
        <w:div w:id="1166701570">
          <w:marLeft w:val="0"/>
          <w:marRight w:val="0"/>
          <w:marTop w:val="0"/>
          <w:marBottom w:val="0"/>
          <w:divBdr>
            <w:top w:val="single" w:sz="2" w:space="0" w:color="auto"/>
            <w:left w:val="single" w:sz="2" w:space="0" w:color="auto"/>
            <w:bottom w:val="single" w:sz="2" w:space="0" w:color="auto"/>
            <w:right w:val="single" w:sz="2" w:space="0" w:color="auto"/>
          </w:divBdr>
          <w:divsChild>
            <w:div w:id="828641255">
              <w:marLeft w:val="0"/>
              <w:marRight w:val="0"/>
              <w:marTop w:val="0"/>
              <w:marBottom w:val="15"/>
              <w:divBdr>
                <w:top w:val="single" w:sz="2" w:space="0" w:color="auto"/>
                <w:left w:val="single" w:sz="2" w:space="5" w:color="auto"/>
                <w:bottom w:val="single" w:sz="2" w:space="0" w:color="auto"/>
                <w:right w:val="single" w:sz="2" w:space="5" w:color="auto"/>
              </w:divBdr>
            </w:div>
            <w:div w:id="746727615">
              <w:marLeft w:val="0"/>
              <w:marRight w:val="0"/>
              <w:marTop w:val="0"/>
              <w:marBottom w:val="0"/>
              <w:divBdr>
                <w:top w:val="single" w:sz="2" w:space="1" w:color="auto"/>
                <w:left w:val="single" w:sz="2" w:space="2" w:color="auto"/>
                <w:bottom w:val="dotted" w:sz="6" w:space="2" w:color="DDDDDD"/>
                <w:right w:val="single" w:sz="2" w:space="2" w:color="auto"/>
              </w:divBdr>
            </w:div>
          </w:divsChild>
        </w:div>
        <w:div w:id="1217625633">
          <w:marLeft w:val="0"/>
          <w:marRight w:val="0"/>
          <w:marTop w:val="0"/>
          <w:marBottom w:val="0"/>
          <w:divBdr>
            <w:top w:val="single" w:sz="2" w:space="0" w:color="auto"/>
            <w:left w:val="single" w:sz="2" w:space="0" w:color="auto"/>
            <w:bottom w:val="single" w:sz="2" w:space="0" w:color="auto"/>
            <w:right w:val="single" w:sz="2" w:space="0" w:color="auto"/>
          </w:divBdr>
          <w:divsChild>
            <w:div w:id="365371614">
              <w:marLeft w:val="0"/>
              <w:marRight w:val="0"/>
              <w:marTop w:val="0"/>
              <w:marBottom w:val="15"/>
              <w:divBdr>
                <w:top w:val="single" w:sz="2" w:space="0" w:color="auto"/>
                <w:left w:val="single" w:sz="2" w:space="5" w:color="auto"/>
                <w:bottom w:val="single" w:sz="2" w:space="0" w:color="auto"/>
                <w:right w:val="single" w:sz="2" w:space="5" w:color="auto"/>
              </w:divBdr>
            </w:div>
            <w:div w:id="91242090">
              <w:marLeft w:val="0"/>
              <w:marRight w:val="0"/>
              <w:marTop w:val="0"/>
              <w:marBottom w:val="0"/>
              <w:divBdr>
                <w:top w:val="single" w:sz="2" w:space="1" w:color="auto"/>
                <w:left w:val="single" w:sz="2" w:space="2" w:color="auto"/>
                <w:bottom w:val="dotted" w:sz="6" w:space="2" w:color="DDDDDD"/>
                <w:right w:val="single" w:sz="2" w:space="2" w:color="auto"/>
              </w:divBdr>
            </w:div>
            <w:div w:id="1922059888">
              <w:marLeft w:val="0"/>
              <w:marRight w:val="0"/>
              <w:marTop w:val="0"/>
              <w:marBottom w:val="0"/>
              <w:divBdr>
                <w:top w:val="single" w:sz="2" w:space="1" w:color="auto"/>
                <w:left w:val="single" w:sz="2" w:space="2" w:color="auto"/>
                <w:bottom w:val="dotted" w:sz="6" w:space="2" w:color="DDDDDD"/>
                <w:right w:val="single" w:sz="2" w:space="2" w:color="auto"/>
              </w:divBdr>
            </w:div>
          </w:divsChild>
        </w:div>
        <w:div w:id="385956131">
          <w:marLeft w:val="0"/>
          <w:marRight w:val="0"/>
          <w:marTop w:val="0"/>
          <w:marBottom w:val="0"/>
          <w:divBdr>
            <w:top w:val="single" w:sz="2" w:space="0" w:color="auto"/>
            <w:left w:val="single" w:sz="2" w:space="0" w:color="auto"/>
            <w:bottom w:val="single" w:sz="2" w:space="0" w:color="auto"/>
            <w:right w:val="single" w:sz="2" w:space="0" w:color="auto"/>
          </w:divBdr>
          <w:divsChild>
            <w:div w:id="2009403664">
              <w:marLeft w:val="0"/>
              <w:marRight w:val="0"/>
              <w:marTop w:val="0"/>
              <w:marBottom w:val="15"/>
              <w:divBdr>
                <w:top w:val="single" w:sz="2" w:space="0" w:color="auto"/>
                <w:left w:val="single" w:sz="2" w:space="5" w:color="auto"/>
                <w:bottom w:val="single" w:sz="2" w:space="0" w:color="auto"/>
                <w:right w:val="single" w:sz="2" w:space="5" w:color="auto"/>
              </w:divBdr>
            </w:div>
            <w:div w:id="1228149049">
              <w:marLeft w:val="0"/>
              <w:marRight w:val="0"/>
              <w:marTop w:val="0"/>
              <w:marBottom w:val="0"/>
              <w:divBdr>
                <w:top w:val="single" w:sz="2" w:space="1" w:color="auto"/>
                <w:left w:val="single" w:sz="2" w:space="2" w:color="auto"/>
                <w:bottom w:val="none" w:sz="0" w:space="0" w:color="auto"/>
                <w:right w:val="single" w:sz="2" w:space="2" w:color="auto"/>
              </w:divBdr>
            </w:div>
            <w:div w:id="56443035">
              <w:marLeft w:val="0"/>
              <w:marRight w:val="0"/>
              <w:marTop w:val="0"/>
              <w:marBottom w:val="0"/>
              <w:divBdr>
                <w:top w:val="single" w:sz="2" w:space="1" w:color="auto"/>
                <w:left w:val="single" w:sz="2" w:space="2" w:color="auto"/>
                <w:bottom w:val="dotted" w:sz="6" w:space="2" w:color="DDDDDD"/>
                <w:right w:val="single" w:sz="2" w:space="2" w:color="auto"/>
              </w:divBdr>
            </w:div>
          </w:divsChild>
        </w:div>
        <w:div w:id="1534998184">
          <w:marLeft w:val="0"/>
          <w:marRight w:val="0"/>
          <w:marTop w:val="0"/>
          <w:marBottom w:val="0"/>
          <w:divBdr>
            <w:top w:val="single" w:sz="2" w:space="0" w:color="auto"/>
            <w:left w:val="single" w:sz="2" w:space="0" w:color="auto"/>
            <w:bottom w:val="single" w:sz="2" w:space="0" w:color="auto"/>
            <w:right w:val="single" w:sz="2" w:space="0" w:color="auto"/>
          </w:divBdr>
          <w:divsChild>
            <w:div w:id="39596970">
              <w:marLeft w:val="0"/>
              <w:marRight w:val="0"/>
              <w:marTop w:val="0"/>
              <w:marBottom w:val="15"/>
              <w:divBdr>
                <w:top w:val="single" w:sz="2" w:space="0" w:color="auto"/>
                <w:left w:val="single" w:sz="2" w:space="5" w:color="auto"/>
                <w:bottom w:val="single" w:sz="2" w:space="0" w:color="auto"/>
                <w:right w:val="single" w:sz="2" w:space="5" w:color="auto"/>
              </w:divBdr>
            </w:div>
            <w:div w:id="1595433823">
              <w:marLeft w:val="0"/>
              <w:marRight w:val="0"/>
              <w:marTop w:val="0"/>
              <w:marBottom w:val="0"/>
              <w:divBdr>
                <w:top w:val="single" w:sz="2" w:space="1" w:color="auto"/>
                <w:left w:val="single" w:sz="2" w:space="2" w:color="auto"/>
                <w:bottom w:val="dotted" w:sz="6" w:space="2" w:color="DDDDDD"/>
                <w:right w:val="single" w:sz="2" w:space="2" w:color="auto"/>
              </w:divBdr>
            </w:div>
          </w:divsChild>
        </w:div>
        <w:div w:id="1101031655">
          <w:marLeft w:val="0"/>
          <w:marRight w:val="0"/>
          <w:marTop w:val="0"/>
          <w:marBottom w:val="0"/>
          <w:divBdr>
            <w:top w:val="single" w:sz="2" w:space="0" w:color="auto"/>
            <w:left w:val="single" w:sz="2" w:space="0" w:color="auto"/>
            <w:bottom w:val="single" w:sz="2" w:space="0" w:color="auto"/>
            <w:right w:val="single" w:sz="2" w:space="0" w:color="auto"/>
          </w:divBdr>
          <w:divsChild>
            <w:div w:id="1562214107">
              <w:marLeft w:val="0"/>
              <w:marRight w:val="0"/>
              <w:marTop w:val="0"/>
              <w:marBottom w:val="0"/>
              <w:divBdr>
                <w:top w:val="single" w:sz="2" w:space="0" w:color="auto"/>
                <w:left w:val="single" w:sz="2" w:space="5" w:color="auto"/>
                <w:bottom w:val="single" w:sz="2" w:space="0" w:color="auto"/>
                <w:right w:val="single" w:sz="2" w:space="5" w:color="auto"/>
              </w:divBdr>
            </w:div>
          </w:divsChild>
        </w:div>
        <w:div w:id="1236208176">
          <w:marLeft w:val="0"/>
          <w:marRight w:val="0"/>
          <w:marTop w:val="0"/>
          <w:marBottom w:val="0"/>
          <w:divBdr>
            <w:top w:val="single" w:sz="2" w:space="0" w:color="auto"/>
            <w:left w:val="single" w:sz="2" w:space="0" w:color="auto"/>
            <w:bottom w:val="single" w:sz="2" w:space="0" w:color="auto"/>
            <w:right w:val="single" w:sz="2" w:space="0" w:color="auto"/>
          </w:divBdr>
          <w:divsChild>
            <w:div w:id="48580134">
              <w:marLeft w:val="0"/>
              <w:marRight w:val="0"/>
              <w:marTop w:val="0"/>
              <w:marBottom w:val="0"/>
              <w:divBdr>
                <w:top w:val="single" w:sz="2" w:space="0" w:color="auto"/>
                <w:left w:val="single" w:sz="2" w:space="5" w:color="auto"/>
                <w:bottom w:val="single" w:sz="2" w:space="0" w:color="auto"/>
                <w:right w:val="single" w:sz="2" w:space="5" w:color="auto"/>
              </w:divBdr>
            </w:div>
          </w:divsChild>
        </w:div>
        <w:div w:id="1736270024">
          <w:marLeft w:val="0"/>
          <w:marRight w:val="0"/>
          <w:marTop w:val="0"/>
          <w:marBottom w:val="0"/>
          <w:divBdr>
            <w:top w:val="single" w:sz="2" w:space="0" w:color="auto"/>
            <w:left w:val="single" w:sz="2" w:space="0" w:color="auto"/>
            <w:bottom w:val="single" w:sz="2" w:space="0" w:color="auto"/>
            <w:right w:val="single" w:sz="2" w:space="0" w:color="auto"/>
          </w:divBdr>
          <w:divsChild>
            <w:div w:id="1541285967">
              <w:marLeft w:val="0"/>
              <w:marRight w:val="0"/>
              <w:marTop w:val="0"/>
              <w:marBottom w:val="15"/>
              <w:divBdr>
                <w:top w:val="single" w:sz="2" w:space="0" w:color="auto"/>
                <w:left w:val="single" w:sz="2" w:space="5" w:color="auto"/>
                <w:bottom w:val="single" w:sz="2" w:space="0" w:color="auto"/>
                <w:right w:val="single" w:sz="2" w:space="5" w:color="auto"/>
              </w:divBdr>
            </w:div>
            <w:div w:id="1221360183">
              <w:marLeft w:val="0"/>
              <w:marRight w:val="0"/>
              <w:marTop w:val="0"/>
              <w:marBottom w:val="0"/>
              <w:divBdr>
                <w:top w:val="single" w:sz="2" w:space="1" w:color="auto"/>
                <w:left w:val="single" w:sz="2" w:space="2" w:color="auto"/>
                <w:bottom w:val="dotted" w:sz="6" w:space="2" w:color="DDDDDD"/>
                <w:right w:val="single" w:sz="2" w:space="2" w:color="auto"/>
              </w:divBdr>
            </w:div>
            <w:div w:id="1673751182">
              <w:marLeft w:val="0"/>
              <w:marRight w:val="0"/>
              <w:marTop w:val="0"/>
              <w:marBottom w:val="0"/>
              <w:divBdr>
                <w:top w:val="single" w:sz="2" w:space="1" w:color="auto"/>
                <w:left w:val="single" w:sz="2" w:space="2" w:color="auto"/>
                <w:bottom w:val="dotted" w:sz="6" w:space="2" w:color="DDDDDD"/>
                <w:right w:val="single" w:sz="2" w:space="2" w:color="auto"/>
              </w:divBdr>
            </w:div>
          </w:divsChild>
        </w:div>
        <w:div w:id="1575428384">
          <w:marLeft w:val="0"/>
          <w:marRight w:val="0"/>
          <w:marTop w:val="0"/>
          <w:marBottom w:val="0"/>
          <w:divBdr>
            <w:top w:val="single" w:sz="2" w:space="0" w:color="auto"/>
            <w:left w:val="single" w:sz="2" w:space="0" w:color="auto"/>
            <w:bottom w:val="single" w:sz="2" w:space="0" w:color="auto"/>
            <w:right w:val="single" w:sz="2" w:space="0" w:color="auto"/>
          </w:divBdr>
          <w:divsChild>
            <w:div w:id="2006933441">
              <w:marLeft w:val="0"/>
              <w:marRight w:val="0"/>
              <w:marTop w:val="0"/>
              <w:marBottom w:val="15"/>
              <w:divBdr>
                <w:top w:val="single" w:sz="2" w:space="0" w:color="auto"/>
                <w:left w:val="single" w:sz="2" w:space="5" w:color="auto"/>
                <w:bottom w:val="single" w:sz="2" w:space="0" w:color="auto"/>
                <w:right w:val="single" w:sz="2" w:space="5" w:color="auto"/>
              </w:divBdr>
            </w:div>
            <w:div w:id="1408186374">
              <w:marLeft w:val="0"/>
              <w:marRight w:val="0"/>
              <w:marTop w:val="0"/>
              <w:marBottom w:val="0"/>
              <w:divBdr>
                <w:top w:val="single" w:sz="2" w:space="1" w:color="auto"/>
                <w:left w:val="single" w:sz="2" w:space="2" w:color="auto"/>
                <w:bottom w:val="dotted" w:sz="6" w:space="2" w:color="DDDDDD"/>
                <w:right w:val="single" w:sz="2" w:space="2" w:color="auto"/>
              </w:divBdr>
            </w:div>
          </w:divsChild>
        </w:div>
        <w:div w:id="1484195767">
          <w:marLeft w:val="0"/>
          <w:marRight w:val="0"/>
          <w:marTop w:val="0"/>
          <w:marBottom w:val="0"/>
          <w:divBdr>
            <w:top w:val="single" w:sz="2" w:space="0" w:color="auto"/>
            <w:left w:val="single" w:sz="2" w:space="0" w:color="auto"/>
            <w:bottom w:val="single" w:sz="2" w:space="0" w:color="auto"/>
            <w:right w:val="single" w:sz="2" w:space="0" w:color="auto"/>
          </w:divBdr>
          <w:divsChild>
            <w:div w:id="1460339477">
              <w:marLeft w:val="0"/>
              <w:marRight w:val="0"/>
              <w:marTop w:val="0"/>
              <w:marBottom w:val="15"/>
              <w:divBdr>
                <w:top w:val="single" w:sz="2" w:space="0" w:color="auto"/>
                <w:left w:val="single" w:sz="2" w:space="5" w:color="auto"/>
                <w:bottom w:val="single" w:sz="2" w:space="0" w:color="auto"/>
                <w:right w:val="single" w:sz="2" w:space="5" w:color="auto"/>
              </w:divBdr>
            </w:div>
            <w:div w:id="1210070259">
              <w:marLeft w:val="0"/>
              <w:marRight w:val="0"/>
              <w:marTop w:val="0"/>
              <w:marBottom w:val="0"/>
              <w:divBdr>
                <w:top w:val="single" w:sz="2" w:space="1" w:color="auto"/>
                <w:left w:val="single" w:sz="2" w:space="2" w:color="auto"/>
                <w:bottom w:val="dotted" w:sz="6" w:space="2" w:color="DDDDDD"/>
                <w:right w:val="single" w:sz="2" w:space="2" w:color="auto"/>
              </w:divBdr>
            </w:div>
          </w:divsChild>
        </w:div>
        <w:div w:id="1130827300">
          <w:marLeft w:val="0"/>
          <w:marRight w:val="0"/>
          <w:marTop w:val="0"/>
          <w:marBottom w:val="0"/>
          <w:divBdr>
            <w:top w:val="single" w:sz="2" w:space="0" w:color="auto"/>
            <w:left w:val="single" w:sz="2" w:space="0" w:color="auto"/>
            <w:bottom w:val="single" w:sz="2" w:space="0" w:color="auto"/>
            <w:right w:val="single" w:sz="2" w:space="0" w:color="auto"/>
          </w:divBdr>
          <w:divsChild>
            <w:div w:id="114909988">
              <w:marLeft w:val="0"/>
              <w:marRight w:val="0"/>
              <w:marTop w:val="0"/>
              <w:marBottom w:val="15"/>
              <w:divBdr>
                <w:top w:val="single" w:sz="2" w:space="0" w:color="auto"/>
                <w:left w:val="single" w:sz="2" w:space="5" w:color="auto"/>
                <w:bottom w:val="single" w:sz="2" w:space="0" w:color="auto"/>
                <w:right w:val="single" w:sz="2" w:space="5" w:color="auto"/>
              </w:divBdr>
            </w:div>
            <w:div w:id="1576403420">
              <w:marLeft w:val="0"/>
              <w:marRight w:val="0"/>
              <w:marTop w:val="0"/>
              <w:marBottom w:val="0"/>
              <w:divBdr>
                <w:top w:val="single" w:sz="2" w:space="1" w:color="auto"/>
                <w:left w:val="single" w:sz="2" w:space="2" w:color="auto"/>
                <w:bottom w:val="dotted" w:sz="6" w:space="2" w:color="DDDDDD"/>
                <w:right w:val="single" w:sz="2" w:space="2" w:color="auto"/>
              </w:divBdr>
            </w:div>
            <w:div w:id="1375929012">
              <w:marLeft w:val="0"/>
              <w:marRight w:val="0"/>
              <w:marTop w:val="0"/>
              <w:marBottom w:val="0"/>
              <w:divBdr>
                <w:top w:val="single" w:sz="2" w:space="1" w:color="auto"/>
                <w:left w:val="single" w:sz="2" w:space="2" w:color="auto"/>
                <w:bottom w:val="dotted" w:sz="6" w:space="2" w:color="DDDDDD"/>
                <w:right w:val="single" w:sz="2" w:space="2" w:color="auto"/>
              </w:divBdr>
            </w:div>
          </w:divsChild>
        </w:div>
        <w:div w:id="1880387650">
          <w:marLeft w:val="0"/>
          <w:marRight w:val="0"/>
          <w:marTop w:val="0"/>
          <w:marBottom w:val="0"/>
          <w:divBdr>
            <w:top w:val="single" w:sz="2" w:space="0" w:color="auto"/>
            <w:left w:val="single" w:sz="2" w:space="0" w:color="auto"/>
            <w:bottom w:val="single" w:sz="2" w:space="0" w:color="auto"/>
            <w:right w:val="single" w:sz="2" w:space="0" w:color="auto"/>
          </w:divBdr>
          <w:divsChild>
            <w:div w:id="2126654950">
              <w:marLeft w:val="0"/>
              <w:marRight w:val="0"/>
              <w:marTop w:val="0"/>
              <w:marBottom w:val="0"/>
              <w:divBdr>
                <w:top w:val="single" w:sz="2" w:space="0" w:color="auto"/>
                <w:left w:val="single" w:sz="2" w:space="5" w:color="auto"/>
                <w:bottom w:val="single" w:sz="2" w:space="0" w:color="auto"/>
                <w:right w:val="single" w:sz="2" w:space="5" w:color="auto"/>
              </w:divBdr>
            </w:div>
          </w:divsChild>
        </w:div>
        <w:div w:id="1376083275">
          <w:marLeft w:val="0"/>
          <w:marRight w:val="0"/>
          <w:marTop w:val="0"/>
          <w:marBottom w:val="0"/>
          <w:divBdr>
            <w:top w:val="single" w:sz="2" w:space="0" w:color="auto"/>
            <w:left w:val="single" w:sz="2" w:space="0" w:color="auto"/>
            <w:bottom w:val="single" w:sz="2" w:space="0" w:color="auto"/>
            <w:right w:val="single" w:sz="2" w:space="0" w:color="auto"/>
          </w:divBdr>
          <w:divsChild>
            <w:div w:id="1201557121">
              <w:marLeft w:val="0"/>
              <w:marRight w:val="0"/>
              <w:marTop w:val="0"/>
              <w:marBottom w:val="0"/>
              <w:divBdr>
                <w:top w:val="single" w:sz="2" w:space="0" w:color="auto"/>
                <w:left w:val="single" w:sz="2" w:space="5" w:color="auto"/>
                <w:bottom w:val="single" w:sz="2" w:space="0" w:color="auto"/>
                <w:right w:val="single" w:sz="2" w:space="5" w:color="auto"/>
              </w:divBdr>
            </w:div>
          </w:divsChild>
        </w:div>
        <w:div w:id="2010255459">
          <w:marLeft w:val="0"/>
          <w:marRight w:val="0"/>
          <w:marTop w:val="0"/>
          <w:marBottom w:val="0"/>
          <w:divBdr>
            <w:top w:val="single" w:sz="2" w:space="0" w:color="auto"/>
            <w:left w:val="single" w:sz="2" w:space="0" w:color="auto"/>
            <w:bottom w:val="single" w:sz="2" w:space="0" w:color="auto"/>
            <w:right w:val="single" w:sz="2" w:space="0" w:color="auto"/>
          </w:divBdr>
          <w:divsChild>
            <w:div w:id="455488588">
              <w:marLeft w:val="0"/>
              <w:marRight w:val="0"/>
              <w:marTop w:val="0"/>
              <w:marBottom w:val="15"/>
              <w:divBdr>
                <w:top w:val="single" w:sz="2" w:space="0" w:color="auto"/>
                <w:left w:val="single" w:sz="2" w:space="5" w:color="auto"/>
                <w:bottom w:val="single" w:sz="2" w:space="0" w:color="auto"/>
                <w:right w:val="single" w:sz="2" w:space="5" w:color="auto"/>
              </w:divBdr>
            </w:div>
            <w:div w:id="1720586638">
              <w:marLeft w:val="0"/>
              <w:marRight w:val="0"/>
              <w:marTop w:val="0"/>
              <w:marBottom w:val="0"/>
              <w:divBdr>
                <w:top w:val="single" w:sz="2" w:space="1" w:color="auto"/>
                <w:left w:val="single" w:sz="2" w:space="2" w:color="auto"/>
                <w:bottom w:val="dotted" w:sz="6" w:space="2" w:color="DDDDDD"/>
                <w:right w:val="single" w:sz="2" w:space="2" w:color="auto"/>
              </w:divBdr>
            </w:div>
          </w:divsChild>
        </w:div>
        <w:div w:id="1763641219">
          <w:marLeft w:val="0"/>
          <w:marRight w:val="0"/>
          <w:marTop w:val="0"/>
          <w:marBottom w:val="0"/>
          <w:divBdr>
            <w:top w:val="single" w:sz="2" w:space="0" w:color="auto"/>
            <w:left w:val="single" w:sz="2" w:space="0" w:color="auto"/>
            <w:bottom w:val="single" w:sz="2" w:space="0" w:color="auto"/>
            <w:right w:val="single" w:sz="2" w:space="0" w:color="auto"/>
          </w:divBdr>
          <w:divsChild>
            <w:div w:id="871843147">
              <w:marLeft w:val="0"/>
              <w:marRight w:val="0"/>
              <w:marTop w:val="0"/>
              <w:marBottom w:val="0"/>
              <w:divBdr>
                <w:top w:val="single" w:sz="2" w:space="0" w:color="auto"/>
                <w:left w:val="single" w:sz="2" w:space="5" w:color="auto"/>
                <w:bottom w:val="single" w:sz="2" w:space="0" w:color="auto"/>
                <w:right w:val="single" w:sz="2" w:space="5" w:color="auto"/>
              </w:divBdr>
            </w:div>
          </w:divsChild>
        </w:div>
        <w:div w:id="783505467">
          <w:marLeft w:val="0"/>
          <w:marRight w:val="0"/>
          <w:marTop w:val="0"/>
          <w:marBottom w:val="0"/>
          <w:divBdr>
            <w:top w:val="single" w:sz="2" w:space="0" w:color="auto"/>
            <w:left w:val="single" w:sz="2" w:space="0" w:color="auto"/>
            <w:bottom w:val="single" w:sz="2" w:space="0" w:color="auto"/>
            <w:right w:val="single" w:sz="2" w:space="0" w:color="auto"/>
          </w:divBdr>
          <w:divsChild>
            <w:div w:id="1037193983">
              <w:marLeft w:val="0"/>
              <w:marRight w:val="0"/>
              <w:marTop w:val="0"/>
              <w:marBottom w:val="0"/>
              <w:divBdr>
                <w:top w:val="single" w:sz="2" w:space="0" w:color="auto"/>
                <w:left w:val="single" w:sz="2" w:space="5" w:color="auto"/>
                <w:bottom w:val="single" w:sz="2" w:space="0" w:color="auto"/>
                <w:right w:val="single" w:sz="2" w:space="5" w:color="auto"/>
              </w:divBdr>
            </w:div>
          </w:divsChild>
        </w:div>
      </w:divsChild>
    </w:div>
    <w:div w:id="840201642">
      <w:bodyDiv w:val="1"/>
      <w:marLeft w:val="0"/>
      <w:marRight w:val="0"/>
      <w:marTop w:val="0"/>
      <w:marBottom w:val="0"/>
      <w:divBdr>
        <w:top w:val="none" w:sz="0" w:space="0" w:color="auto"/>
        <w:left w:val="none" w:sz="0" w:space="0" w:color="auto"/>
        <w:bottom w:val="none" w:sz="0" w:space="0" w:color="auto"/>
        <w:right w:val="none" w:sz="0" w:space="0" w:color="auto"/>
      </w:divBdr>
      <w:divsChild>
        <w:div w:id="1106191892">
          <w:marLeft w:val="0"/>
          <w:marRight w:val="0"/>
          <w:marTop w:val="0"/>
          <w:marBottom w:val="0"/>
          <w:divBdr>
            <w:top w:val="single" w:sz="2" w:space="0" w:color="auto"/>
            <w:left w:val="single" w:sz="2" w:space="0" w:color="auto"/>
            <w:bottom w:val="single" w:sz="2" w:space="0" w:color="auto"/>
            <w:right w:val="single" w:sz="2" w:space="0" w:color="auto"/>
          </w:divBdr>
          <w:divsChild>
            <w:div w:id="1857037399">
              <w:marLeft w:val="0"/>
              <w:marRight w:val="0"/>
              <w:marTop w:val="0"/>
              <w:marBottom w:val="0"/>
              <w:divBdr>
                <w:top w:val="single" w:sz="2" w:space="0" w:color="auto"/>
                <w:left w:val="single" w:sz="2" w:space="5" w:color="auto"/>
                <w:bottom w:val="single" w:sz="2" w:space="0" w:color="auto"/>
                <w:right w:val="single" w:sz="2" w:space="5" w:color="auto"/>
              </w:divBdr>
            </w:div>
          </w:divsChild>
        </w:div>
        <w:div w:id="457643873">
          <w:marLeft w:val="0"/>
          <w:marRight w:val="0"/>
          <w:marTop w:val="0"/>
          <w:marBottom w:val="0"/>
          <w:divBdr>
            <w:top w:val="single" w:sz="2" w:space="0" w:color="auto"/>
            <w:left w:val="single" w:sz="2" w:space="0" w:color="auto"/>
            <w:bottom w:val="single" w:sz="2" w:space="0" w:color="auto"/>
            <w:right w:val="single" w:sz="2" w:space="0" w:color="auto"/>
          </w:divBdr>
          <w:divsChild>
            <w:div w:id="1788741521">
              <w:marLeft w:val="0"/>
              <w:marRight w:val="0"/>
              <w:marTop w:val="0"/>
              <w:marBottom w:val="15"/>
              <w:divBdr>
                <w:top w:val="single" w:sz="2" w:space="0" w:color="auto"/>
                <w:left w:val="single" w:sz="2" w:space="5" w:color="auto"/>
                <w:bottom w:val="single" w:sz="2" w:space="0" w:color="auto"/>
                <w:right w:val="single" w:sz="2" w:space="5" w:color="auto"/>
              </w:divBdr>
            </w:div>
            <w:div w:id="895624759">
              <w:marLeft w:val="0"/>
              <w:marRight w:val="0"/>
              <w:marTop w:val="0"/>
              <w:marBottom w:val="0"/>
              <w:divBdr>
                <w:top w:val="single" w:sz="2" w:space="1" w:color="auto"/>
                <w:left w:val="single" w:sz="2" w:space="2" w:color="auto"/>
                <w:bottom w:val="dotted" w:sz="6" w:space="2" w:color="DDDDDD"/>
                <w:right w:val="single" w:sz="2" w:space="2" w:color="auto"/>
              </w:divBdr>
            </w:div>
          </w:divsChild>
        </w:div>
        <w:div w:id="1373454929">
          <w:marLeft w:val="0"/>
          <w:marRight w:val="0"/>
          <w:marTop w:val="0"/>
          <w:marBottom w:val="0"/>
          <w:divBdr>
            <w:top w:val="single" w:sz="2" w:space="0" w:color="auto"/>
            <w:left w:val="single" w:sz="2" w:space="0" w:color="auto"/>
            <w:bottom w:val="single" w:sz="2" w:space="0" w:color="auto"/>
            <w:right w:val="single" w:sz="2" w:space="0" w:color="auto"/>
          </w:divBdr>
          <w:divsChild>
            <w:div w:id="1944878324">
              <w:marLeft w:val="0"/>
              <w:marRight w:val="0"/>
              <w:marTop w:val="0"/>
              <w:marBottom w:val="15"/>
              <w:divBdr>
                <w:top w:val="single" w:sz="2" w:space="0" w:color="auto"/>
                <w:left w:val="single" w:sz="2" w:space="5" w:color="auto"/>
                <w:bottom w:val="single" w:sz="2" w:space="0" w:color="auto"/>
                <w:right w:val="single" w:sz="2" w:space="5" w:color="auto"/>
              </w:divBdr>
            </w:div>
            <w:div w:id="610209672">
              <w:marLeft w:val="0"/>
              <w:marRight w:val="0"/>
              <w:marTop w:val="0"/>
              <w:marBottom w:val="0"/>
              <w:divBdr>
                <w:top w:val="single" w:sz="2" w:space="1" w:color="auto"/>
                <w:left w:val="single" w:sz="2" w:space="2" w:color="auto"/>
                <w:bottom w:val="dotted" w:sz="6" w:space="2" w:color="DDDDDD"/>
                <w:right w:val="single" w:sz="2" w:space="2" w:color="auto"/>
              </w:divBdr>
            </w:div>
          </w:divsChild>
        </w:div>
        <w:div w:id="695695973">
          <w:marLeft w:val="0"/>
          <w:marRight w:val="0"/>
          <w:marTop w:val="0"/>
          <w:marBottom w:val="0"/>
          <w:divBdr>
            <w:top w:val="single" w:sz="2" w:space="0" w:color="auto"/>
            <w:left w:val="single" w:sz="2" w:space="0" w:color="auto"/>
            <w:bottom w:val="single" w:sz="2" w:space="0" w:color="auto"/>
            <w:right w:val="single" w:sz="2" w:space="0" w:color="auto"/>
          </w:divBdr>
          <w:divsChild>
            <w:div w:id="863520076">
              <w:marLeft w:val="0"/>
              <w:marRight w:val="0"/>
              <w:marTop w:val="0"/>
              <w:marBottom w:val="15"/>
              <w:divBdr>
                <w:top w:val="single" w:sz="2" w:space="0" w:color="auto"/>
                <w:left w:val="single" w:sz="2" w:space="5" w:color="auto"/>
                <w:bottom w:val="single" w:sz="2" w:space="0" w:color="auto"/>
                <w:right w:val="single" w:sz="2" w:space="5" w:color="auto"/>
              </w:divBdr>
            </w:div>
            <w:div w:id="1012495075">
              <w:marLeft w:val="0"/>
              <w:marRight w:val="0"/>
              <w:marTop w:val="0"/>
              <w:marBottom w:val="0"/>
              <w:divBdr>
                <w:top w:val="single" w:sz="2" w:space="1" w:color="auto"/>
                <w:left w:val="single" w:sz="2" w:space="2" w:color="auto"/>
                <w:bottom w:val="dotted" w:sz="6" w:space="2" w:color="DDDDDD"/>
                <w:right w:val="single" w:sz="2" w:space="2" w:color="auto"/>
              </w:divBdr>
            </w:div>
          </w:divsChild>
        </w:div>
        <w:div w:id="1850214520">
          <w:marLeft w:val="0"/>
          <w:marRight w:val="0"/>
          <w:marTop w:val="0"/>
          <w:marBottom w:val="0"/>
          <w:divBdr>
            <w:top w:val="single" w:sz="2" w:space="0" w:color="auto"/>
            <w:left w:val="single" w:sz="2" w:space="0" w:color="auto"/>
            <w:bottom w:val="single" w:sz="2" w:space="0" w:color="auto"/>
            <w:right w:val="single" w:sz="2" w:space="0" w:color="auto"/>
          </w:divBdr>
          <w:divsChild>
            <w:div w:id="523057323">
              <w:marLeft w:val="0"/>
              <w:marRight w:val="0"/>
              <w:marTop w:val="0"/>
              <w:marBottom w:val="15"/>
              <w:divBdr>
                <w:top w:val="single" w:sz="2" w:space="0" w:color="auto"/>
                <w:left w:val="single" w:sz="2" w:space="5" w:color="auto"/>
                <w:bottom w:val="single" w:sz="2" w:space="0" w:color="auto"/>
                <w:right w:val="single" w:sz="2" w:space="5" w:color="auto"/>
              </w:divBdr>
            </w:div>
            <w:div w:id="1721048562">
              <w:marLeft w:val="0"/>
              <w:marRight w:val="0"/>
              <w:marTop w:val="0"/>
              <w:marBottom w:val="0"/>
              <w:divBdr>
                <w:top w:val="single" w:sz="2" w:space="1" w:color="auto"/>
                <w:left w:val="single" w:sz="2" w:space="2" w:color="auto"/>
                <w:bottom w:val="dotted" w:sz="6" w:space="2" w:color="DDDDDD"/>
                <w:right w:val="single" w:sz="2" w:space="2" w:color="auto"/>
              </w:divBdr>
            </w:div>
          </w:divsChild>
        </w:div>
        <w:div w:id="1707832422">
          <w:marLeft w:val="0"/>
          <w:marRight w:val="0"/>
          <w:marTop w:val="0"/>
          <w:marBottom w:val="0"/>
          <w:divBdr>
            <w:top w:val="single" w:sz="2" w:space="0" w:color="auto"/>
            <w:left w:val="single" w:sz="2" w:space="0" w:color="auto"/>
            <w:bottom w:val="single" w:sz="2" w:space="0" w:color="auto"/>
            <w:right w:val="single" w:sz="2" w:space="0" w:color="auto"/>
          </w:divBdr>
          <w:divsChild>
            <w:div w:id="1974822964">
              <w:marLeft w:val="0"/>
              <w:marRight w:val="0"/>
              <w:marTop w:val="0"/>
              <w:marBottom w:val="15"/>
              <w:divBdr>
                <w:top w:val="single" w:sz="2" w:space="0" w:color="auto"/>
                <w:left w:val="single" w:sz="2" w:space="5" w:color="auto"/>
                <w:bottom w:val="single" w:sz="2" w:space="0" w:color="auto"/>
                <w:right w:val="single" w:sz="2" w:space="5" w:color="auto"/>
              </w:divBdr>
            </w:div>
            <w:div w:id="1132137258">
              <w:marLeft w:val="0"/>
              <w:marRight w:val="0"/>
              <w:marTop w:val="0"/>
              <w:marBottom w:val="0"/>
              <w:divBdr>
                <w:top w:val="single" w:sz="2" w:space="1" w:color="auto"/>
                <w:left w:val="single" w:sz="2" w:space="2" w:color="auto"/>
                <w:bottom w:val="none" w:sz="0" w:space="0" w:color="auto"/>
                <w:right w:val="single" w:sz="2" w:space="2" w:color="auto"/>
              </w:divBdr>
            </w:div>
          </w:divsChild>
        </w:div>
        <w:div w:id="227083359">
          <w:marLeft w:val="0"/>
          <w:marRight w:val="0"/>
          <w:marTop w:val="0"/>
          <w:marBottom w:val="0"/>
          <w:divBdr>
            <w:top w:val="single" w:sz="2" w:space="0" w:color="auto"/>
            <w:left w:val="single" w:sz="2" w:space="0" w:color="auto"/>
            <w:bottom w:val="single" w:sz="2" w:space="0" w:color="auto"/>
            <w:right w:val="single" w:sz="2" w:space="0" w:color="auto"/>
          </w:divBdr>
          <w:divsChild>
            <w:div w:id="289093356">
              <w:marLeft w:val="0"/>
              <w:marRight w:val="0"/>
              <w:marTop w:val="0"/>
              <w:marBottom w:val="0"/>
              <w:divBdr>
                <w:top w:val="single" w:sz="2" w:space="0" w:color="auto"/>
                <w:left w:val="single" w:sz="2" w:space="5" w:color="auto"/>
                <w:bottom w:val="single" w:sz="2" w:space="0" w:color="auto"/>
                <w:right w:val="single" w:sz="2" w:space="5" w:color="auto"/>
              </w:divBdr>
            </w:div>
          </w:divsChild>
        </w:div>
        <w:div w:id="589583439">
          <w:marLeft w:val="0"/>
          <w:marRight w:val="0"/>
          <w:marTop w:val="0"/>
          <w:marBottom w:val="0"/>
          <w:divBdr>
            <w:top w:val="single" w:sz="2" w:space="0" w:color="auto"/>
            <w:left w:val="single" w:sz="2" w:space="0" w:color="auto"/>
            <w:bottom w:val="single" w:sz="2" w:space="0" w:color="auto"/>
            <w:right w:val="single" w:sz="2" w:space="0" w:color="auto"/>
          </w:divBdr>
          <w:divsChild>
            <w:div w:id="991249577">
              <w:marLeft w:val="0"/>
              <w:marRight w:val="0"/>
              <w:marTop w:val="0"/>
              <w:marBottom w:val="0"/>
              <w:divBdr>
                <w:top w:val="single" w:sz="2" w:space="0" w:color="auto"/>
                <w:left w:val="single" w:sz="2" w:space="5" w:color="auto"/>
                <w:bottom w:val="single" w:sz="2" w:space="0" w:color="auto"/>
                <w:right w:val="single" w:sz="2" w:space="5" w:color="auto"/>
              </w:divBdr>
            </w:div>
          </w:divsChild>
        </w:div>
        <w:div w:id="691955128">
          <w:marLeft w:val="0"/>
          <w:marRight w:val="0"/>
          <w:marTop w:val="0"/>
          <w:marBottom w:val="0"/>
          <w:divBdr>
            <w:top w:val="single" w:sz="2" w:space="0" w:color="auto"/>
            <w:left w:val="single" w:sz="2" w:space="0" w:color="auto"/>
            <w:bottom w:val="single" w:sz="2" w:space="0" w:color="auto"/>
            <w:right w:val="single" w:sz="2" w:space="0" w:color="auto"/>
          </w:divBdr>
          <w:divsChild>
            <w:div w:id="2102794896">
              <w:marLeft w:val="0"/>
              <w:marRight w:val="0"/>
              <w:marTop w:val="0"/>
              <w:marBottom w:val="15"/>
              <w:divBdr>
                <w:top w:val="single" w:sz="2" w:space="0" w:color="auto"/>
                <w:left w:val="single" w:sz="2" w:space="5" w:color="auto"/>
                <w:bottom w:val="single" w:sz="2" w:space="0" w:color="auto"/>
                <w:right w:val="single" w:sz="2" w:space="5" w:color="auto"/>
              </w:divBdr>
            </w:div>
            <w:div w:id="1226069854">
              <w:marLeft w:val="0"/>
              <w:marRight w:val="0"/>
              <w:marTop w:val="0"/>
              <w:marBottom w:val="0"/>
              <w:divBdr>
                <w:top w:val="single" w:sz="2" w:space="1" w:color="auto"/>
                <w:left w:val="single" w:sz="2" w:space="2" w:color="auto"/>
                <w:bottom w:val="dotted" w:sz="6" w:space="2" w:color="DDDDDD"/>
                <w:right w:val="single" w:sz="2" w:space="2" w:color="auto"/>
              </w:divBdr>
            </w:div>
            <w:div w:id="420640594">
              <w:marLeft w:val="0"/>
              <w:marRight w:val="0"/>
              <w:marTop w:val="0"/>
              <w:marBottom w:val="0"/>
              <w:divBdr>
                <w:top w:val="single" w:sz="2" w:space="1" w:color="auto"/>
                <w:left w:val="single" w:sz="2" w:space="2" w:color="auto"/>
                <w:bottom w:val="dotted" w:sz="6" w:space="2" w:color="DDDDDD"/>
                <w:right w:val="single" w:sz="2" w:space="2" w:color="auto"/>
              </w:divBdr>
            </w:div>
          </w:divsChild>
        </w:div>
        <w:div w:id="1364284832">
          <w:marLeft w:val="0"/>
          <w:marRight w:val="0"/>
          <w:marTop w:val="0"/>
          <w:marBottom w:val="0"/>
          <w:divBdr>
            <w:top w:val="single" w:sz="2" w:space="0" w:color="auto"/>
            <w:left w:val="single" w:sz="2" w:space="0" w:color="auto"/>
            <w:bottom w:val="single" w:sz="2" w:space="0" w:color="auto"/>
            <w:right w:val="single" w:sz="2" w:space="0" w:color="auto"/>
          </w:divBdr>
          <w:divsChild>
            <w:div w:id="1863081637">
              <w:marLeft w:val="0"/>
              <w:marRight w:val="0"/>
              <w:marTop w:val="0"/>
              <w:marBottom w:val="15"/>
              <w:divBdr>
                <w:top w:val="single" w:sz="2" w:space="0" w:color="auto"/>
                <w:left w:val="single" w:sz="2" w:space="5" w:color="auto"/>
                <w:bottom w:val="single" w:sz="2" w:space="0" w:color="auto"/>
                <w:right w:val="single" w:sz="2" w:space="5" w:color="auto"/>
              </w:divBdr>
            </w:div>
            <w:div w:id="1927031766">
              <w:marLeft w:val="0"/>
              <w:marRight w:val="0"/>
              <w:marTop w:val="0"/>
              <w:marBottom w:val="0"/>
              <w:divBdr>
                <w:top w:val="single" w:sz="2" w:space="1" w:color="auto"/>
                <w:left w:val="single" w:sz="2" w:space="2" w:color="auto"/>
                <w:bottom w:val="none" w:sz="0" w:space="0" w:color="auto"/>
                <w:right w:val="single" w:sz="2" w:space="2" w:color="auto"/>
              </w:divBdr>
            </w:div>
          </w:divsChild>
        </w:div>
        <w:div w:id="1658151761">
          <w:marLeft w:val="0"/>
          <w:marRight w:val="0"/>
          <w:marTop w:val="0"/>
          <w:marBottom w:val="0"/>
          <w:divBdr>
            <w:top w:val="single" w:sz="2" w:space="0" w:color="auto"/>
            <w:left w:val="single" w:sz="2" w:space="0" w:color="auto"/>
            <w:bottom w:val="single" w:sz="2" w:space="0" w:color="auto"/>
            <w:right w:val="single" w:sz="2" w:space="0" w:color="auto"/>
          </w:divBdr>
          <w:divsChild>
            <w:div w:id="2085028705">
              <w:marLeft w:val="0"/>
              <w:marRight w:val="0"/>
              <w:marTop w:val="0"/>
              <w:marBottom w:val="15"/>
              <w:divBdr>
                <w:top w:val="single" w:sz="2" w:space="0" w:color="auto"/>
                <w:left w:val="single" w:sz="2" w:space="5" w:color="auto"/>
                <w:bottom w:val="single" w:sz="2" w:space="0" w:color="auto"/>
                <w:right w:val="single" w:sz="2" w:space="5" w:color="auto"/>
              </w:divBdr>
            </w:div>
            <w:div w:id="1046375494">
              <w:marLeft w:val="0"/>
              <w:marRight w:val="0"/>
              <w:marTop w:val="0"/>
              <w:marBottom w:val="0"/>
              <w:divBdr>
                <w:top w:val="single" w:sz="2" w:space="1" w:color="auto"/>
                <w:left w:val="single" w:sz="2" w:space="2" w:color="auto"/>
                <w:bottom w:val="dotted" w:sz="6" w:space="2" w:color="DDDDDD"/>
                <w:right w:val="single" w:sz="2" w:space="2" w:color="auto"/>
              </w:divBdr>
            </w:div>
          </w:divsChild>
        </w:div>
        <w:div w:id="1329019298">
          <w:marLeft w:val="0"/>
          <w:marRight w:val="0"/>
          <w:marTop w:val="0"/>
          <w:marBottom w:val="0"/>
          <w:divBdr>
            <w:top w:val="single" w:sz="2" w:space="0" w:color="auto"/>
            <w:left w:val="single" w:sz="2" w:space="0" w:color="auto"/>
            <w:bottom w:val="single" w:sz="2" w:space="0" w:color="auto"/>
            <w:right w:val="single" w:sz="2" w:space="0" w:color="auto"/>
          </w:divBdr>
          <w:divsChild>
            <w:div w:id="1088312507">
              <w:marLeft w:val="0"/>
              <w:marRight w:val="0"/>
              <w:marTop w:val="0"/>
              <w:marBottom w:val="15"/>
              <w:divBdr>
                <w:top w:val="single" w:sz="2" w:space="0" w:color="auto"/>
                <w:left w:val="single" w:sz="2" w:space="5" w:color="auto"/>
                <w:bottom w:val="single" w:sz="2" w:space="0" w:color="auto"/>
                <w:right w:val="single" w:sz="2" w:space="5" w:color="auto"/>
              </w:divBdr>
            </w:div>
            <w:div w:id="98530124">
              <w:marLeft w:val="0"/>
              <w:marRight w:val="0"/>
              <w:marTop w:val="0"/>
              <w:marBottom w:val="0"/>
              <w:divBdr>
                <w:top w:val="single" w:sz="2" w:space="1" w:color="auto"/>
                <w:left w:val="single" w:sz="2" w:space="2" w:color="auto"/>
                <w:bottom w:val="dotted" w:sz="6" w:space="2" w:color="DDDDDD"/>
                <w:right w:val="single" w:sz="2" w:space="2" w:color="auto"/>
              </w:divBdr>
            </w:div>
          </w:divsChild>
        </w:div>
        <w:div w:id="76631170">
          <w:marLeft w:val="0"/>
          <w:marRight w:val="0"/>
          <w:marTop w:val="0"/>
          <w:marBottom w:val="0"/>
          <w:divBdr>
            <w:top w:val="single" w:sz="2" w:space="0" w:color="auto"/>
            <w:left w:val="single" w:sz="2" w:space="0" w:color="auto"/>
            <w:bottom w:val="single" w:sz="2" w:space="0" w:color="auto"/>
            <w:right w:val="single" w:sz="2" w:space="0" w:color="auto"/>
          </w:divBdr>
          <w:divsChild>
            <w:div w:id="321351134">
              <w:marLeft w:val="0"/>
              <w:marRight w:val="0"/>
              <w:marTop w:val="0"/>
              <w:marBottom w:val="0"/>
              <w:divBdr>
                <w:top w:val="single" w:sz="2" w:space="0" w:color="auto"/>
                <w:left w:val="single" w:sz="2" w:space="5" w:color="auto"/>
                <w:bottom w:val="single" w:sz="2" w:space="0" w:color="auto"/>
                <w:right w:val="single" w:sz="2" w:space="5" w:color="auto"/>
              </w:divBdr>
            </w:div>
          </w:divsChild>
        </w:div>
        <w:div w:id="1032462332">
          <w:marLeft w:val="0"/>
          <w:marRight w:val="0"/>
          <w:marTop w:val="0"/>
          <w:marBottom w:val="0"/>
          <w:divBdr>
            <w:top w:val="single" w:sz="2" w:space="0" w:color="auto"/>
            <w:left w:val="single" w:sz="2" w:space="0" w:color="auto"/>
            <w:bottom w:val="single" w:sz="2" w:space="0" w:color="auto"/>
            <w:right w:val="single" w:sz="2" w:space="0" w:color="auto"/>
          </w:divBdr>
          <w:divsChild>
            <w:div w:id="1029449866">
              <w:marLeft w:val="0"/>
              <w:marRight w:val="0"/>
              <w:marTop w:val="0"/>
              <w:marBottom w:val="15"/>
              <w:divBdr>
                <w:top w:val="single" w:sz="2" w:space="0" w:color="auto"/>
                <w:left w:val="single" w:sz="2" w:space="5" w:color="auto"/>
                <w:bottom w:val="single" w:sz="2" w:space="0" w:color="auto"/>
                <w:right w:val="single" w:sz="2" w:space="5" w:color="auto"/>
              </w:divBdr>
            </w:div>
            <w:div w:id="161628907">
              <w:marLeft w:val="0"/>
              <w:marRight w:val="0"/>
              <w:marTop w:val="0"/>
              <w:marBottom w:val="0"/>
              <w:divBdr>
                <w:top w:val="single" w:sz="2" w:space="1" w:color="auto"/>
                <w:left w:val="single" w:sz="2" w:space="2" w:color="auto"/>
                <w:bottom w:val="dotted" w:sz="6" w:space="2" w:color="DDDDDD"/>
                <w:right w:val="single" w:sz="2" w:space="2" w:color="auto"/>
              </w:divBdr>
            </w:div>
          </w:divsChild>
        </w:div>
        <w:div w:id="1248419897">
          <w:marLeft w:val="0"/>
          <w:marRight w:val="0"/>
          <w:marTop w:val="0"/>
          <w:marBottom w:val="0"/>
          <w:divBdr>
            <w:top w:val="single" w:sz="2" w:space="0" w:color="auto"/>
            <w:left w:val="single" w:sz="2" w:space="0" w:color="auto"/>
            <w:bottom w:val="single" w:sz="2" w:space="0" w:color="auto"/>
            <w:right w:val="single" w:sz="2" w:space="0" w:color="auto"/>
          </w:divBdr>
          <w:divsChild>
            <w:div w:id="543951791">
              <w:marLeft w:val="0"/>
              <w:marRight w:val="0"/>
              <w:marTop w:val="0"/>
              <w:marBottom w:val="0"/>
              <w:divBdr>
                <w:top w:val="single" w:sz="2" w:space="0" w:color="auto"/>
                <w:left w:val="single" w:sz="2" w:space="5" w:color="auto"/>
                <w:bottom w:val="single" w:sz="2" w:space="0" w:color="auto"/>
                <w:right w:val="single" w:sz="2" w:space="5" w:color="auto"/>
              </w:divBdr>
            </w:div>
          </w:divsChild>
        </w:div>
        <w:div w:id="1340615338">
          <w:marLeft w:val="0"/>
          <w:marRight w:val="0"/>
          <w:marTop w:val="0"/>
          <w:marBottom w:val="0"/>
          <w:divBdr>
            <w:top w:val="single" w:sz="2" w:space="0" w:color="auto"/>
            <w:left w:val="single" w:sz="2" w:space="0" w:color="auto"/>
            <w:bottom w:val="single" w:sz="2" w:space="0" w:color="auto"/>
            <w:right w:val="single" w:sz="2" w:space="0" w:color="auto"/>
          </w:divBdr>
          <w:divsChild>
            <w:div w:id="325014747">
              <w:marLeft w:val="0"/>
              <w:marRight w:val="0"/>
              <w:marTop w:val="0"/>
              <w:marBottom w:val="15"/>
              <w:divBdr>
                <w:top w:val="single" w:sz="2" w:space="0" w:color="auto"/>
                <w:left w:val="single" w:sz="2" w:space="5" w:color="auto"/>
                <w:bottom w:val="single" w:sz="2" w:space="0" w:color="auto"/>
                <w:right w:val="single" w:sz="2" w:space="5" w:color="auto"/>
              </w:divBdr>
            </w:div>
            <w:div w:id="1641035206">
              <w:marLeft w:val="0"/>
              <w:marRight w:val="0"/>
              <w:marTop w:val="0"/>
              <w:marBottom w:val="0"/>
              <w:divBdr>
                <w:top w:val="single" w:sz="2" w:space="1" w:color="auto"/>
                <w:left w:val="single" w:sz="2" w:space="2" w:color="auto"/>
                <w:bottom w:val="dotted" w:sz="6" w:space="2" w:color="DDDDDD"/>
                <w:right w:val="single" w:sz="2" w:space="2" w:color="auto"/>
              </w:divBdr>
            </w:div>
            <w:div w:id="1977830951">
              <w:marLeft w:val="0"/>
              <w:marRight w:val="0"/>
              <w:marTop w:val="0"/>
              <w:marBottom w:val="0"/>
              <w:divBdr>
                <w:top w:val="single" w:sz="2" w:space="1" w:color="auto"/>
                <w:left w:val="single" w:sz="2" w:space="2" w:color="auto"/>
                <w:bottom w:val="dotted" w:sz="6" w:space="2" w:color="DDDDDD"/>
                <w:right w:val="single" w:sz="2" w:space="2" w:color="auto"/>
              </w:divBdr>
            </w:div>
          </w:divsChild>
        </w:div>
        <w:div w:id="330372906">
          <w:marLeft w:val="0"/>
          <w:marRight w:val="0"/>
          <w:marTop w:val="0"/>
          <w:marBottom w:val="0"/>
          <w:divBdr>
            <w:top w:val="single" w:sz="2" w:space="0" w:color="auto"/>
            <w:left w:val="single" w:sz="2" w:space="0" w:color="auto"/>
            <w:bottom w:val="single" w:sz="2" w:space="0" w:color="auto"/>
            <w:right w:val="single" w:sz="2" w:space="0" w:color="auto"/>
          </w:divBdr>
          <w:divsChild>
            <w:div w:id="1208101330">
              <w:marLeft w:val="0"/>
              <w:marRight w:val="0"/>
              <w:marTop w:val="0"/>
              <w:marBottom w:val="15"/>
              <w:divBdr>
                <w:top w:val="single" w:sz="2" w:space="0" w:color="auto"/>
                <w:left w:val="single" w:sz="2" w:space="5" w:color="auto"/>
                <w:bottom w:val="single" w:sz="2" w:space="0" w:color="auto"/>
                <w:right w:val="single" w:sz="2" w:space="5" w:color="auto"/>
              </w:divBdr>
            </w:div>
            <w:div w:id="1029525400">
              <w:marLeft w:val="0"/>
              <w:marRight w:val="0"/>
              <w:marTop w:val="0"/>
              <w:marBottom w:val="0"/>
              <w:divBdr>
                <w:top w:val="single" w:sz="2" w:space="1" w:color="auto"/>
                <w:left w:val="single" w:sz="2" w:space="2" w:color="auto"/>
                <w:bottom w:val="dotted" w:sz="6" w:space="2" w:color="DDDDDD"/>
                <w:right w:val="single" w:sz="2" w:space="2" w:color="auto"/>
              </w:divBdr>
            </w:div>
          </w:divsChild>
        </w:div>
        <w:div w:id="1412654375">
          <w:marLeft w:val="0"/>
          <w:marRight w:val="0"/>
          <w:marTop w:val="0"/>
          <w:marBottom w:val="0"/>
          <w:divBdr>
            <w:top w:val="single" w:sz="2" w:space="0" w:color="auto"/>
            <w:left w:val="single" w:sz="2" w:space="0" w:color="auto"/>
            <w:bottom w:val="single" w:sz="2" w:space="0" w:color="auto"/>
            <w:right w:val="single" w:sz="2" w:space="0" w:color="auto"/>
          </w:divBdr>
          <w:divsChild>
            <w:div w:id="1094743624">
              <w:marLeft w:val="0"/>
              <w:marRight w:val="0"/>
              <w:marTop w:val="0"/>
              <w:marBottom w:val="15"/>
              <w:divBdr>
                <w:top w:val="single" w:sz="2" w:space="0" w:color="auto"/>
                <w:left w:val="single" w:sz="2" w:space="5" w:color="auto"/>
                <w:bottom w:val="single" w:sz="2" w:space="0" w:color="auto"/>
                <w:right w:val="single" w:sz="2" w:space="5" w:color="auto"/>
              </w:divBdr>
            </w:div>
            <w:div w:id="535195428">
              <w:marLeft w:val="0"/>
              <w:marRight w:val="0"/>
              <w:marTop w:val="0"/>
              <w:marBottom w:val="0"/>
              <w:divBdr>
                <w:top w:val="single" w:sz="2" w:space="1" w:color="auto"/>
                <w:left w:val="single" w:sz="2" w:space="2" w:color="auto"/>
                <w:bottom w:val="dotted" w:sz="6" w:space="2" w:color="DDDDDD"/>
                <w:right w:val="single" w:sz="2" w:space="2" w:color="auto"/>
              </w:divBdr>
            </w:div>
            <w:div w:id="887841614">
              <w:marLeft w:val="0"/>
              <w:marRight w:val="0"/>
              <w:marTop w:val="0"/>
              <w:marBottom w:val="0"/>
              <w:divBdr>
                <w:top w:val="single" w:sz="2" w:space="1" w:color="auto"/>
                <w:left w:val="single" w:sz="2" w:space="2" w:color="auto"/>
                <w:bottom w:val="dotted" w:sz="6" w:space="2" w:color="DDDDDD"/>
                <w:right w:val="single" w:sz="2" w:space="2" w:color="auto"/>
              </w:divBdr>
            </w:div>
          </w:divsChild>
        </w:div>
        <w:div w:id="1041057026">
          <w:marLeft w:val="0"/>
          <w:marRight w:val="0"/>
          <w:marTop w:val="0"/>
          <w:marBottom w:val="0"/>
          <w:divBdr>
            <w:top w:val="single" w:sz="2" w:space="0" w:color="auto"/>
            <w:left w:val="single" w:sz="2" w:space="0" w:color="auto"/>
            <w:bottom w:val="single" w:sz="2" w:space="0" w:color="auto"/>
            <w:right w:val="single" w:sz="2" w:space="0" w:color="auto"/>
          </w:divBdr>
          <w:divsChild>
            <w:div w:id="568223688">
              <w:marLeft w:val="0"/>
              <w:marRight w:val="0"/>
              <w:marTop w:val="0"/>
              <w:marBottom w:val="15"/>
              <w:divBdr>
                <w:top w:val="single" w:sz="2" w:space="0" w:color="auto"/>
                <w:left w:val="single" w:sz="2" w:space="5" w:color="auto"/>
                <w:bottom w:val="single" w:sz="2" w:space="0" w:color="auto"/>
                <w:right w:val="single" w:sz="2" w:space="5" w:color="auto"/>
              </w:divBdr>
            </w:div>
            <w:div w:id="1074739840">
              <w:marLeft w:val="0"/>
              <w:marRight w:val="0"/>
              <w:marTop w:val="0"/>
              <w:marBottom w:val="0"/>
              <w:divBdr>
                <w:top w:val="single" w:sz="2" w:space="1" w:color="auto"/>
                <w:left w:val="single" w:sz="2" w:space="2" w:color="auto"/>
                <w:bottom w:val="none" w:sz="0" w:space="0" w:color="auto"/>
                <w:right w:val="single" w:sz="2" w:space="2" w:color="auto"/>
              </w:divBdr>
            </w:div>
            <w:div w:id="78334426">
              <w:marLeft w:val="0"/>
              <w:marRight w:val="0"/>
              <w:marTop w:val="0"/>
              <w:marBottom w:val="0"/>
              <w:divBdr>
                <w:top w:val="single" w:sz="2" w:space="1" w:color="auto"/>
                <w:left w:val="single" w:sz="2" w:space="2" w:color="auto"/>
                <w:bottom w:val="dotted" w:sz="6" w:space="2" w:color="DDDDDD"/>
                <w:right w:val="single" w:sz="2" w:space="2" w:color="auto"/>
              </w:divBdr>
            </w:div>
          </w:divsChild>
        </w:div>
        <w:div w:id="1513959243">
          <w:marLeft w:val="0"/>
          <w:marRight w:val="0"/>
          <w:marTop w:val="0"/>
          <w:marBottom w:val="0"/>
          <w:divBdr>
            <w:top w:val="single" w:sz="2" w:space="0" w:color="auto"/>
            <w:left w:val="single" w:sz="2" w:space="0" w:color="auto"/>
            <w:bottom w:val="single" w:sz="2" w:space="0" w:color="auto"/>
            <w:right w:val="single" w:sz="2" w:space="0" w:color="auto"/>
          </w:divBdr>
          <w:divsChild>
            <w:div w:id="1743063348">
              <w:marLeft w:val="0"/>
              <w:marRight w:val="0"/>
              <w:marTop w:val="0"/>
              <w:marBottom w:val="15"/>
              <w:divBdr>
                <w:top w:val="single" w:sz="2" w:space="0" w:color="auto"/>
                <w:left w:val="single" w:sz="2" w:space="5" w:color="auto"/>
                <w:bottom w:val="single" w:sz="2" w:space="0" w:color="auto"/>
                <w:right w:val="single" w:sz="2" w:space="5" w:color="auto"/>
              </w:divBdr>
            </w:div>
            <w:div w:id="1268808722">
              <w:marLeft w:val="0"/>
              <w:marRight w:val="0"/>
              <w:marTop w:val="0"/>
              <w:marBottom w:val="0"/>
              <w:divBdr>
                <w:top w:val="single" w:sz="2" w:space="1" w:color="auto"/>
                <w:left w:val="single" w:sz="2" w:space="2" w:color="auto"/>
                <w:bottom w:val="dotted" w:sz="6" w:space="2" w:color="DDDDDD"/>
                <w:right w:val="single" w:sz="2" w:space="2" w:color="auto"/>
              </w:divBdr>
            </w:div>
          </w:divsChild>
        </w:div>
        <w:div w:id="1169783533">
          <w:marLeft w:val="0"/>
          <w:marRight w:val="0"/>
          <w:marTop w:val="0"/>
          <w:marBottom w:val="0"/>
          <w:divBdr>
            <w:top w:val="single" w:sz="2" w:space="0" w:color="auto"/>
            <w:left w:val="single" w:sz="2" w:space="0" w:color="auto"/>
            <w:bottom w:val="single" w:sz="2" w:space="0" w:color="auto"/>
            <w:right w:val="single" w:sz="2" w:space="0" w:color="auto"/>
          </w:divBdr>
          <w:divsChild>
            <w:div w:id="1835340092">
              <w:marLeft w:val="0"/>
              <w:marRight w:val="0"/>
              <w:marTop w:val="0"/>
              <w:marBottom w:val="0"/>
              <w:divBdr>
                <w:top w:val="single" w:sz="2" w:space="0" w:color="auto"/>
                <w:left w:val="single" w:sz="2" w:space="5" w:color="auto"/>
                <w:bottom w:val="single" w:sz="2" w:space="0" w:color="auto"/>
                <w:right w:val="single" w:sz="2" w:space="5" w:color="auto"/>
              </w:divBdr>
            </w:div>
          </w:divsChild>
        </w:div>
        <w:div w:id="362754458">
          <w:marLeft w:val="0"/>
          <w:marRight w:val="0"/>
          <w:marTop w:val="0"/>
          <w:marBottom w:val="0"/>
          <w:divBdr>
            <w:top w:val="single" w:sz="2" w:space="0" w:color="auto"/>
            <w:left w:val="single" w:sz="2" w:space="0" w:color="auto"/>
            <w:bottom w:val="single" w:sz="2" w:space="0" w:color="auto"/>
            <w:right w:val="single" w:sz="2" w:space="0" w:color="auto"/>
          </w:divBdr>
          <w:divsChild>
            <w:div w:id="2136285550">
              <w:marLeft w:val="0"/>
              <w:marRight w:val="0"/>
              <w:marTop w:val="0"/>
              <w:marBottom w:val="0"/>
              <w:divBdr>
                <w:top w:val="single" w:sz="2" w:space="0" w:color="auto"/>
                <w:left w:val="single" w:sz="2" w:space="5" w:color="auto"/>
                <w:bottom w:val="single" w:sz="2" w:space="0" w:color="auto"/>
                <w:right w:val="single" w:sz="2" w:space="5" w:color="auto"/>
              </w:divBdr>
            </w:div>
          </w:divsChild>
        </w:div>
        <w:div w:id="1129083796">
          <w:marLeft w:val="0"/>
          <w:marRight w:val="0"/>
          <w:marTop w:val="0"/>
          <w:marBottom w:val="0"/>
          <w:divBdr>
            <w:top w:val="single" w:sz="2" w:space="0" w:color="auto"/>
            <w:left w:val="single" w:sz="2" w:space="0" w:color="auto"/>
            <w:bottom w:val="single" w:sz="2" w:space="0" w:color="auto"/>
            <w:right w:val="single" w:sz="2" w:space="0" w:color="auto"/>
          </w:divBdr>
          <w:divsChild>
            <w:div w:id="82530081">
              <w:marLeft w:val="0"/>
              <w:marRight w:val="0"/>
              <w:marTop w:val="0"/>
              <w:marBottom w:val="15"/>
              <w:divBdr>
                <w:top w:val="single" w:sz="2" w:space="0" w:color="auto"/>
                <w:left w:val="single" w:sz="2" w:space="5" w:color="auto"/>
                <w:bottom w:val="single" w:sz="2" w:space="0" w:color="auto"/>
                <w:right w:val="single" w:sz="2" w:space="5" w:color="auto"/>
              </w:divBdr>
            </w:div>
            <w:div w:id="337081449">
              <w:marLeft w:val="0"/>
              <w:marRight w:val="0"/>
              <w:marTop w:val="0"/>
              <w:marBottom w:val="0"/>
              <w:divBdr>
                <w:top w:val="single" w:sz="2" w:space="1" w:color="auto"/>
                <w:left w:val="single" w:sz="2" w:space="2" w:color="auto"/>
                <w:bottom w:val="dotted" w:sz="6" w:space="2" w:color="DDDDDD"/>
                <w:right w:val="single" w:sz="2" w:space="2" w:color="auto"/>
              </w:divBdr>
            </w:div>
            <w:div w:id="250236802">
              <w:marLeft w:val="0"/>
              <w:marRight w:val="0"/>
              <w:marTop w:val="0"/>
              <w:marBottom w:val="0"/>
              <w:divBdr>
                <w:top w:val="single" w:sz="2" w:space="1" w:color="auto"/>
                <w:left w:val="single" w:sz="2" w:space="2" w:color="auto"/>
                <w:bottom w:val="dotted" w:sz="6" w:space="2" w:color="DDDDDD"/>
                <w:right w:val="single" w:sz="2" w:space="2" w:color="auto"/>
              </w:divBdr>
            </w:div>
          </w:divsChild>
        </w:div>
        <w:div w:id="854346060">
          <w:marLeft w:val="0"/>
          <w:marRight w:val="0"/>
          <w:marTop w:val="0"/>
          <w:marBottom w:val="0"/>
          <w:divBdr>
            <w:top w:val="single" w:sz="2" w:space="0" w:color="auto"/>
            <w:left w:val="single" w:sz="2" w:space="0" w:color="auto"/>
            <w:bottom w:val="single" w:sz="2" w:space="0" w:color="auto"/>
            <w:right w:val="single" w:sz="2" w:space="0" w:color="auto"/>
          </w:divBdr>
          <w:divsChild>
            <w:div w:id="838468215">
              <w:marLeft w:val="0"/>
              <w:marRight w:val="0"/>
              <w:marTop w:val="0"/>
              <w:marBottom w:val="15"/>
              <w:divBdr>
                <w:top w:val="single" w:sz="2" w:space="0" w:color="auto"/>
                <w:left w:val="single" w:sz="2" w:space="5" w:color="auto"/>
                <w:bottom w:val="single" w:sz="2" w:space="0" w:color="auto"/>
                <w:right w:val="single" w:sz="2" w:space="5" w:color="auto"/>
              </w:divBdr>
            </w:div>
            <w:div w:id="156188721">
              <w:marLeft w:val="0"/>
              <w:marRight w:val="0"/>
              <w:marTop w:val="0"/>
              <w:marBottom w:val="0"/>
              <w:divBdr>
                <w:top w:val="single" w:sz="2" w:space="1" w:color="auto"/>
                <w:left w:val="single" w:sz="2" w:space="2" w:color="auto"/>
                <w:bottom w:val="dotted" w:sz="6" w:space="2" w:color="DDDDDD"/>
                <w:right w:val="single" w:sz="2" w:space="2" w:color="auto"/>
              </w:divBdr>
            </w:div>
          </w:divsChild>
        </w:div>
        <w:div w:id="265620136">
          <w:marLeft w:val="0"/>
          <w:marRight w:val="0"/>
          <w:marTop w:val="0"/>
          <w:marBottom w:val="0"/>
          <w:divBdr>
            <w:top w:val="single" w:sz="2" w:space="0" w:color="auto"/>
            <w:left w:val="single" w:sz="2" w:space="0" w:color="auto"/>
            <w:bottom w:val="single" w:sz="2" w:space="0" w:color="auto"/>
            <w:right w:val="single" w:sz="2" w:space="0" w:color="auto"/>
          </w:divBdr>
          <w:divsChild>
            <w:div w:id="101462993">
              <w:marLeft w:val="0"/>
              <w:marRight w:val="0"/>
              <w:marTop w:val="0"/>
              <w:marBottom w:val="15"/>
              <w:divBdr>
                <w:top w:val="single" w:sz="2" w:space="0" w:color="auto"/>
                <w:left w:val="single" w:sz="2" w:space="5" w:color="auto"/>
                <w:bottom w:val="single" w:sz="2" w:space="0" w:color="auto"/>
                <w:right w:val="single" w:sz="2" w:space="5" w:color="auto"/>
              </w:divBdr>
            </w:div>
            <w:div w:id="1191185269">
              <w:marLeft w:val="0"/>
              <w:marRight w:val="0"/>
              <w:marTop w:val="0"/>
              <w:marBottom w:val="0"/>
              <w:divBdr>
                <w:top w:val="single" w:sz="2" w:space="1" w:color="auto"/>
                <w:left w:val="single" w:sz="2" w:space="2" w:color="auto"/>
                <w:bottom w:val="dotted" w:sz="6" w:space="2" w:color="DDDDDD"/>
                <w:right w:val="single" w:sz="2" w:space="2" w:color="auto"/>
              </w:divBdr>
            </w:div>
          </w:divsChild>
        </w:div>
        <w:div w:id="1707364342">
          <w:marLeft w:val="0"/>
          <w:marRight w:val="0"/>
          <w:marTop w:val="0"/>
          <w:marBottom w:val="0"/>
          <w:divBdr>
            <w:top w:val="single" w:sz="2" w:space="0" w:color="auto"/>
            <w:left w:val="single" w:sz="2" w:space="0" w:color="auto"/>
            <w:bottom w:val="single" w:sz="2" w:space="0" w:color="auto"/>
            <w:right w:val="single" w:sz="2" w:space="0" w:color="auto"/>
          </w:divBdr>
          <w:divsChild>
            <w:div w:id="1640303747">
              <w:marLeft w:val="0"/>
              <w:marRight w:val="0"/>
              <w:marTop w:val="0"/>
              <w:marBottom w:val="15"/>
              <w:divBdr>
                <w:top w:val="single" w:sz="2" w:space="0" w:color="auto"/>
                <w:left w:val="single" w:sz="2" w:space="5" w:color="auto"/>
                <w:bottom w:val="single" w:sz="2" w:space="0" w:color="auto"/>
                <w:right w:val="single" w:sz="2" w:space="5" w:color="auto"/>
              </w:divBdr>
            </w:div>
            <w:div w:id="702286047">
              <w:marLeft w:val="0"/>
              <w:marRight w:val="0"/>
              <w:marTop w:val="0"/>
              <w:marBottom w:val="0"/>
              <w:divBdr>
                <w:top w:val="single" w:sz="2" w:space="1" w:color="auto"/>
                <w:left w:val="single" w:sz="2" w:space="2" w:color="auto"/>
                <w:bottom w:val="dotted" w:sz="6" w:space="2" w:color="DDDDDD"/>
                <w:right w:val="single" w:sz="2" w:space="2" w:color="auto"/>
              </w:divBdr>
            </w:div>
            <w:div w:id="398670384">
              <w:marLeft w:val="0"/>
              <w:marRight w:val="0"/>
              <w:marTop w:val="0"/>
              <w:marBottom w:val="0"/>
              <w:divBdr>
                <w:top w:val="single" w:sz="2" w:space="1" w:color="auto"/>
                <w:left w:val="single" w:sz="2" w:space="2" w:color="auto"/>
                <w:bottom w:val="dotted" w:sz="6" w:space="2" w:color="DDDDDD"/>
                <w:right w:val="single" w:sz="2" w:space="2" w:color="auto"/>
              </w:divBdr>
            </w:div>
          </w:divsChild>
        </w:div>
        <w:div w:id="1540892346">
          <w:marLeft w:val="0"/>
          <w:marRight w:val="0"/>
          <w:marTop w:val="0"/>
          <w:marBottom w:val="0"/>
          <w:divBdr>
            <w:top w:val="single" w:sz="2" w:space="0" w:color="auto"/>
            <w:left w:val="single" w:sz="2" w:space="0" w:color="auto"/>
            <w:bottom w:val="single" w:sz="2" w:space="0" w:color="auto"/>
            <w:right w:val="single" w:sz="2" w:space="0" w:color="auto"/>
          </w:divBdr>
          <w:divsChild>
            <w:div w:id="926037742">
              <w:marLeft w:val="0"/>
              <w:marRight w:val="0"/>
              <w:marTop w:val="0"/>
              <w:marBottom w:val="0"/>
              <w:divBdr>
                <w:top w:val="single" w:sz="2" w:space="0" w:color="auto"/>
                <w:left w:val="single" w:sz="2" w:space="5" w:color="auto"/>
                <w:bottom w:val="single" w:sz="2" w:space="0" w:color="auto"/>
                <w:right w:val="single" w:sz="2" w:space="5" w:color="auto"/>
              </w:divBdr>
            </w:div>
          </w:divsChild>
        </w:div>
        <w:div w:id="1149253733">
          <w:marLeft w:val="0"/>
          <w:marRight w:val="0"/>
          <w:marTop w:val="0"/>
          <w:marBottom w:val="0"/>
          <w:divBdr>
            <w:top w:val="single" w:sz="2" w:space="0" w:color="auto"/>
            <w:left w:val="single" w:sz="2" w:space="0" w:color="auto"/>
            <w:bottom w:val="single" w:sz="2" w:space="0" w:color="auto"/>
            <w:right w:val="single" w:sz="2" w:space="0" w:color="auto"/>
          </w:divBdr>
          <w:divsChild>
            <w:div w:id="1062370791">
              <w:marLeft w:val="0"/>
              <w:marRight w:val="0"/>
              <w:marTop w:val="0"/>
              <w:marBottom w:val="0"/>
              <w:divBdr>
                <w:top w:val="single" w:sz="2" w:space="0" w:color="auto"/>
                <w:left w:val="single" w:sz="2" w:space="5" w:color="auto"/>
                <w:bottom w:val="single" w:sz="2" w:space="0" w:color="auto"/>
                <w:right w:val="single" w:sz="2" w:space="5" w:color="auto"/>
              </w:divBdr>
            </w:div>
          </w:divsChild>
        </w:div>
        <w:div w:id="2118132243">
          <w:marLeft w:val="0"/>
          <w:marRight w:val="0"/>
          <w:marTop w:val="0"/>
          <w:marBottom w:val="0"/>
          <w:divBdr>
            <w:top w:val="single" w:sz="2" w:space="0" w:color="auto"/>
            <w:left w:val="single" w:sz="2" w:space="0" w:color="auto"/>
            <w:bottom w:val="single" w:sz="2" w:space="0" w:color="auto"/>
            <w:right w:val="single" w:sz="2" w:space="0" w:color="auto"/>
          </w:divBdr>
          <w:divsChild>
            <w:div w:id="391664135">
              <w:marLeft w:val="0"/>
              <w:marRight w:val="0"/>
              <w:marTop w:val="0"/>
              <w:marBottom w:val="15"/>
              <w:divBdr>
                <w:top w:val="single" w:sz="2" w:space="0" w:color="auto"/>
                <w:left w:val="single" w:sz="2" w:space="5" w:color="auto"/>
                <w:bottom w:val="single" w:sz="2" w:space="0" w:color="auto"/>
                <w:right w:val="single" w:sz="2" w:space="5" w:color="auto"/>
              </w:divBdr>
            </w:div>
            <w:div w:id="221453868">
              <w:marLeft w:val="0"/>
              <w:marRight w:val="0"/>
              <w:marTop w:val="0"/>
              <w:marBottom w:val="0"/>
              <w:divBdr>
                <w:top w:val="single" w:sz="2" w:space="1" w:color="auto"/>
                <w:left w:val="single" w:sz="2" w:space="2" w:color="auto"/>
                <w:bottom w:val="dotted" w:sz="6" w:space="2" w:color="DDDDDD"/>
                <w:right w:val="single" w:sz="2" w:space="2" w:color="auto"/>
              </w:divBdr>
            </w:div>
          </w:divsChild>
        </w:div>
        <w:div w:id="987511606">
          <w:marLeft w:val="0"/>
          <w:marRight w:val="0"/>
          <w:marTop w:val="0"/>
          <w:marBottom w:val="0"/>
          <w:divBdr>
            <w:top w:val="single" w:sz="2" w:space="0" w:color="auto"/>
            <w:left w:val="single" w:sz="2" w:space="0" w:color="auto"/>
            <w:bottom w:val="single" w:sz="2" w:space="0" w:color="auto"/>
            <w:right w:val="single" w:sz="2" w:space="0" w:color="auto"/>
          </w:divBdr>
          <w:divsChild>
            <w:div w:id="1152258481">
              <w:marLeft w:val="0"/>
              <w:marRight w:val="0"/>
              <w:marTop w:val="0"/>
              <w:marBottom w:val="0"/>
              <w:divBdr>
                <w:top w:val="single" w:sz="2" w:space="0" w:color="auto"/>
                <w:left w:val="single" w:sz="2" w:space="5" w:color="auto"/>
                <w:bottom w:val="single" w:sz="2" w:space="0" w:color="auto"/>
                <w:right w:val="single" w:sz="2" w:space="5" w:color="auto"/>
              </w:divBdr>
            </w:div>
          </w:divsChild>
        </w:div>
        <w:div w:id="1871601500">
          <w:marLeft w:val="0"/>
          <w:marRight w:val="0"/>
          <w:marTop w:val="0"/>
          <w:marBottom w:val="0"/>
          <w:divBdr>
            <w:top w:val="single" w:sz="2" w:space="0" w:color="auto"/>
            <w:left w:val="single" w:sz="2" w:space="0" w:color="auto"/>
            <w:bottom w:val="single" w:sz="2" w:space="0" w:color="auto"/>
            <w:right w:val="single" w:sz="2" w:space="0" w:color="auto"/>
          </w:divBdr>
          <w:divsChild>
            <w:div w:id="293878551">
              <w:marLeft w:val="0"/>
              <w:marRight w:val="0"/>
              <w:marTop w:val="0"/>
              <w:marBottom w:val="0"/>
              <w:divBdr>
                <w:top w:val="single" w:sz="2" w:space="0" w:color="auto"/>
                <w:left w:val="single" w:sz="2" w:space="5" w:color="auto"/>
                <w:bottom w:val="single" w:sz="2" w:space="0" w:color="auto"/>
                <w:right w:val="single" w:sz="2" w:space="5" w:color="auto"/>
              </w:divBdr>
            </w:div>
          </w:divsChild>
        </w:div>
      </w:divsChild>
    </w:div>
    <w:div w:id="1323702408">
      <w:bodyDiv w:val="1"/>
      <w:marLeft w:val="0"/>
      <w:marRight w:val="0"/>
      <w:marTop w:val="0"/>
      <w:marBottom w:val="0"/>
      <w:divBdr>
        <w:top w:val="none" w:sz="0" w:space="0" w:color="auto"/>
        <w:left w:val="none" w:sz="0" w:space="0" w:color="auto"/>
        <w:bottom w:val="none" w:sz="0" w:space="0" w:color="auto"/>
        <w:right w:val="none" w:sz="0" w:space="0" w:color="auto"/>
      </w:divBdr>
    </w:div>
    <w:div w:id="1403720748">
      <w:bodyDiv w:val="1"/>
      <w:marLeft w:val="0"/>
      <w:marRight w:val="0"/>
      <w:marTop w:val="0"/>
      <w:marBottom w:val="0"/>
      <w:divBdr>
        <w:top w:val="none" w:sz="0" w:space="0" w:color="auto"/>
        <w:left w:val="none" w:sz="0" w:space="0" w:color="auto"/>
        <w:bottom w:val="none" w:sz="0" w:space="0" w:color="auto"/>
        <w:right w:val="none" w:sz="0" w:space="0" w:color="auto"/>
      </w:divBdr>
    </w:div>
    <w:div w:id="1689214608">
      <w:bodyDiv w:val="1"/>
      <w:marLeft w:val="0"/>
      <w:marRight w:val="0"/>
      <w:marTop w:val="0"/>
      <w:marBottom w:val="0"/>
      <w:divBdr>
        <w:top w:val="none" w:sz="0" w:space="0" w:color="auto"/>
        <w:left w:val="none" w:sz="0" w:space="0" w:color="auto"/>
        <w:bottom w:val="none" w:sz="0" w:space="0" w:color="auto"/>
        <w:right w:val="none" w:sz="0" w:space="0" w:color="auto"/>
      </w:divBdr>
    </w:div>
    <w:div w:id="1890142317">
      <w:bodyDiv w:val="1"/>
      <w:marLeft w:val="0"/>
      <w:marRight w:val="0"/>
      <w:marTop w:val="0"/>
      <w:marBottom w:val="0"/>
      <w:divBdr>
        <w:top w:val="none" w:sz="0" w:space="0" w:color="auto"/>
        <w:left w:val="none" w:sz="0" w:space="0" w:color="auto"/>
        <w:bottom w:val="none" w:sz="0" w:space="0" w:color="auto"/>
        <w:right w:val="none" w:sz="0" w:space="0" w:color="auto"/>
      </w:divBdr>
    </w:div>
    <w:div w:id="202161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ms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www.lankellychase.org"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https://www.dmss.co.uk/pdfs/Women-and-Girls-Facing-Severe-and-Multiple-Disadvantage-Full-Report-Oct2016.pdf" TargetMode="External"/><Relationship Id="rId2" Type="http://schemas.openxmlformats.org/officeDocument/2006/relationships/hyperlink" Target="https://www.pps.org/article/grplacefeat" TargetMode="External"/><Relationship Id="rId1" Type="http://schemas.openxmlformats.org/officeDocument/2006/relationships/hyperlink" Target="https://doi.org/10.1080/02665433.2019.157047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30D602-6554-422F-A510-E6B7DE1542FB}" type="doc">
      <dgm:prSet loTypeId="urn:microsoft.com/office/officeart/2005/8/layout/cycle4" loCatId="cycle" qsTypeId="urn:microsoft.com/office/officeart/2005/8/quickstyle/simple1" qsCatId="simple" csTypeId="urn:microsoft.com/office/officeart/2005/8/colors/accent1_2" csCatId="accent1" phldr="1"/>
      <dgm:spPr/>
      <dgm:t>
        <a:bodyPr/>
        <a:lstStyle/>
        <a:p>
          <a:endParaRPr lang="en-US"/>
        </a:p>
      </dgm:t>
    </dgm:pt>
    <dgm:pt modelId="{245D9102-BD30-434F-B2ED-712CBC5B5677}">
      <dgm:prSet phldrT="[Text]"/>
      <dgm:spPr/>
      <dgm:t>
        <a:bodyPr/>
        <a:lstStyle/>
        <a:p>
          <a:r>
            <a:rPr lang="en-US"/>
            <a:t>Space</a:t>
          </a:r>
        </a:p>
      </dgm:t>
    </dgm:pt>
    <dgm:pt modelId="{0FB15B27-B31D-42CD-9402-C623667942F9}" type="parTrans" cxnId="{AC58814E-E960-48D7-978C-17521F00B95D}">
      <dgm:prSet/>
      <dgm:spPr/>
      <dgm:t>
        <a:bodyPr/>
        <a:lstStyle/>
        <a:p>
          <a:endParaRPr lang="en-US"/>
        </a:p>
      </dgm:t>
    </dgm:pt>
    <dgm:pt modelId="{88F17350-2FF9-4CD2-878D-0B70789EC546}" type="sibTrans" cxnId="{AC58814E-E960-48D7-978C-17521F00B95D}">
      <dgm:prSet/>
      <dgm:spPr/>
      <dgm:t>
        <a:bodyPr/>
        <a:lstStyle/>
        <a:p>
          <a:endParaRPr lang="en-US"/>
        </a:p>
      </dgm:t>
    </dgm:pt>
    <dgm:pt modelId="{C25F6988-E944-4EF6-8264-6D38E480CF09}">
      <dgm:prSet phldrT="[Text]"/>
      <dgm:spPr/>
      <dgm:t>
        <a:bodyPr/>
        <a:lstStyle/>
        <a:p>
          <a:r>
            <a:rPr lang="en-US"/>
            <a:t>Welcoming</a:t>
          </a:r>
        </a:p>
      </dgm:t>
    </dgm:pt>
    <dgm:pt modelId="{9F50E7DF-1AD1-4E21-AC83-17C11E880603}" type="parTrans" cxnId="{13AE7DFD-8682-478C-BA00-ADF15E5ACC1A}">
      <dgm:prSet/>
      <dgm:spPr/>
      <dgm:t>
        <a:bodyPr/>
        <a:lstStyle/>
        <a:p>
          <a:endParaRPr lang="en-US"/>
        </a:p>
      </dgm:t>
    </dgm:pt>
    <dgm:pt modelId="{5B77AE60-0BCD-4C0F-BFFD-CC6015710692}" type="sibTrans" cxnId="{13AE7DFD-8682-478C-BA00-ADF15E5ACC1A}">
      <dgm:prSet/>
      <dgm:spPr/>
      <dgm:t>
        <a:bodyPr/>
        <a:lstStyle/>
        <a:p>
          <a:endParaRPr lang="en-US"/>
        </a:p>
      </dgm:t>
    </dgm:pt>
    <dgm:pt modelId="{079CF59D-AB34-4ACE-B2A7-F8A0B8CEBF65}">
      <dgm:prSet phldrT="[Text]"/>
      <dgm:spPr/>
      <dgm:t>
        <a:bodyPr/>
        <a:lstStyle/>
        <a:p>
          <a:r>
            <a:rPr lang="en-US"/>
            <a:t>Place</a:t>
          </a:r>
        </a:p>
      </dgm:t>
    </dgm:pt>
    <dgm:pt modelId="{FA8D2C01-96D0-4F2D-BE3B-2CA27786092B}" type="parTrans" cxnId="{10D9F093-5F8F-4228-84DD-5D553202D919}">
      <dgm:prSet/>
      <dgm:spPr/>
      <dgm:t>
        <a:bodyPr/>
        <a:lstStyle/>
        <a:p>
          <a:endParaRPr lang="en-US"/>
        </a:p>
      </dgm:t>
    </dgm:pt>
    <dgm:pt modelId="{49AAA9E9-22BE-4603-B272-4C604F22BDA4}" type="sibTrans" cxnId="{10D9F093-5F8F-4228-84DD-5D553202D919}">
      <dgm:prSet/>
      <dgm:spPr/>
      <dgm:t>
        <a:bodyPr/>
        <a:lstStyle/>
        <a:p>
          <a:endParaRPr lang="en-US"/>
        </a:p>
      </dgm:t>
    </dgm:pt>
    <dgm:pt modelId="{4604234D-4B4D-4FCA-8407-F8CCD4D8162E}">
      <dgm:prSet phldrT="[Text]"/>
      <dgm:spPr/>
      <dgm:t>
        <a:bodyPr/>
        <a:lstStyle/>
        <a:p>
          <a:r>
            <a:rPr lang="en-US"/>
            <a:t>Accessible</a:t>
          </a:r>
        </a:p>
      </dgm:t>
    </dgm:pt>
    <dgm:pt modelId="{D99CE36D-CF09-41FF-8B00-0FCF04AAE808}" type="parTrans" cxnId="{36B9471E-FD7E-47B0-9981-B838A629437A}">
      <dgm:prSet/>
      <dgm:spPr/>
      <dgm:t>
        <a:bodyPr/>
        <a:lstStyle/>
        <a:p>
          <a:endParaRPr lang="en-US"/>
        </a:p>
      </dgm:t>
    </dgm:pt>
    <dgm:pt modelId="{4EE321C2-B274-4A54-8C23-0AA6E38E2DC3}" type="sibTrans" cxnId="{36B9471E-FD7E-47B0-9981-B838A629437A}">
      <dgm:prSet/>
      <dgm:spPr/>
      <dgm:t>
        <a:bodyPr/>
        <a:lstStyle/>
        <a:p>
          <a:endParaRPr lang="en-US"/>
        </a:p>
      </dgm:t>
    </dgm:pt>
    <dgm:pt modelId="{A4AE1CF8-F3E4-484A-8A12-D5CF8BBEC7B3}">
      <dgm:prSet phldrT="[Text]"/>
      <dgm:spPr/>
      <dgm:t>
        <a:bodyPr/>
        <a:lstStyle/>
        <a:p>
          <a:r>
            <a:rPr lang="en-US"/>
            <a:t>Activities</a:t>
          </a:r>
        </a:p>
      </dgm:t>
    </dgm:pt>
    <dgm:pt modelId="{312802E1-E190-485B-BBB3-8331900028EE}" type="parTrans" cxnId="{31377AED-17E2-406F-80A9-FB251DB6E750}">
      <dgm:prSet/>
      <dgm:spPr/>
      <dgm:t>
        <a:bodyPr/>
        <a:lstStyle/>
        <a:p>
          <a:endParaRPr lang="en-US"/>
        </a:p>
      </dgm:t>
    </dgm:pt>
    <dgm:pt modelId="{52C43820-29F6-4CCD-A4C6-D2B1987D4F0F}" type="sibTrans" cxnId="{31377AED-17E2-406F-80A9-FB251DB6E750}">
      <dgm:prSet/>
      <dgm:spPr/>
      <dgm:t>
        <a:bodyPr/>
        <a:lstStyle/>
        <a:p>
          <a:endParaRPr lang="en-US"/>
        </a:p>
      </dgm:t>
    </dgm:pt>
    <dgm:pt modelId="{CEE76E23-995A-493C-9E15-F7F877BFE952}">
      <dgm:prSet phldrT="[Text]"/>
      <dgm:spPr/>
      <dgm:t>
        <a:bodyPr/>
        <a:lstStyle/>
        <a:p>
          <a:r>
            <a:rPr lang="en-US"/>
            <a:t>Not a 'service'</a:t>
          </a:r>
        </a:p>
      </dgm:t>
    </dgm:pt>
    <dgm:pt modelId="{D8EC3629-216B-4FE1-B7C5-64B7C6F8801C}" type="parTrans" cxnId="{790AA10D-F7CF-497F-9633-0003CF550925}">
      <dgm:prSet/>
      <dgm:spPr/>
      <dgm:t>
        <a:bodyPr/>
        <a:lstStyle/>
        <a:p>
          <a:endParaRPr lang="en-US"/>
        </a:p>
      </dgm:t>
    </dgm:pt>
    <dgm:pt modelId="{008A01CF-E971-44B4-B421-54F6F76B5EB4}" type="sibTrans" cxnId="{790AA10D-F7CF-497F-9633-0003CF550925}">
      <dgm:prSet/>
      <dgm:spPr/>
      <dgm:t>
        <a:bodyPr/>
        <a:lstStyle/>
        <a:p>
          <a:endParaRPr lang="en-US"/>
        </a:p>
      </dgm:t>
    </dgm:pt>
    <dgm:pt modelId="{C2B41E75-6ECA-4F14-99B0-EB5C8B233ED6}">
      <dgm:prSet phldrT="[Text]"/>
      <dgm:spPr/>
      <dgm:t>
        <a:bodyPr/>
        <a:lstStyle/>
        <a:p>
          <a:r>
            <a:rPr lang="en-US"/>
            <a:t>People</a:t>
          </a:r>
        </a:p>
      </dgm:t>
    </dgm:pt>
    <dgm:pt modelId="{2178604D-2FBB-469D-AEB8-032190CDBC67}" type="parTrans" cxnId="{32336E6E-5BA5-44F9-A4C0-92C3F8630542}">
      <dgm:prSet/>
      <dgm:spPr/>
      <dgm:t>
        <a:bodyPr/>
        <a:lstStyle/>
        <a:p>
          <a:endParaRPr lang="en-US"/>
        </a:p>
      </dgm:t>
    </dgm:pt>
    <dgm:pt modelId="{6B27A104-6485-44D9-8F32-971E6B91F99E}" type="sibTrans" cxnId="{32336E6E-5BA5-44F9-A4C0-92C3F8630542}">
      <dgm:prSet/>
      <dgm:spPr/>
      <dgm:t>
        <a:bodyPr/>
        <a:lstStyle/>
        <a:p>
          <a:endParaRPr lang="en-US"/>
        </a:p>
      </dgm:t>
    </dgm:pt>
    <dgm:pt modelId="{D039D638-BBFE-4034-9937-8026D1AFAAED}">
      <dgm:prSet phldrT="[Text]"/>
      <dgm:spPr/>
      <dgm:t>
        <a:bodyPr/>
        <a:lstStyle/>
        <a:p>
          <a:r>
            <a:rPr lang="en-US"/>
            <a:t>Non-hierarchical</a:t>
          </a:r>
        </a:p>
      </dgm:t>
    </dgm:pt>
    <dgm:pt modelId="{9A579DB5-268E-4124-A941-5879A1A15C9C}" type="parTrans" cxnId="{A43CA0A9-C619-4C9A-9B47-A759A97626BC}">
      <dgm:prSet/>
      <dgm:spPr/>
      <dgm:t>
        <a:bodyPr/>
        <a:lstStyle/>
        <a:p>
          <a:endParaRPr lang="en-US"/>
        </a:p>
      </dgm:t>
    </dgm:pt>
    <dgm:pt modelId="{86A473A6-B3D5-4BEB-821C-FF46ABFD5A50}" type="sibTrans" cxnId="{A43CA0A9-C619-4C9A-9B47-A759A97626BC}">
      <dgm:prSet/>
      <dgm:spPr/>
      <dgm:t>
        <a:bodyPr/>
        <a:lstStyle/>
        <a:p>
          <a:endParaRPr lang="en-US"/>
        </a:p>
      </dgm:t>
    </dgm:pt>
    <dgm:pt modelId="{04E40B79-F2CA-440E-87B6-A76F9E7E8061}">
      <dgm:prSet phldrT="[Text]"/>
      <dgm:spPr/>
      <dgm:t>
        <a:bodyPr/>
        <a:lstStyle/>
        <a:p>
          <a:r>
            <a:rPr lang="en-US"/>
            <a:t>Comfortable</a:t>
          </a:r>
        </a:p>
      </dgm:t>
    </dgm:pt>
    <dgm:pt modelId="{E1E43290-1EF4-434E-9C28-8A0B04B2CB5B}" type="parTrans" cxnId="{90CEB12A-CC66-4F74-84A0-DF2D9A1CA203}">
      <dgm:prSet/>
      <dgm:spPr/>
      <dgm:t>
        <a:bodyPr/>
        <a:lstStyle/>
        <a:p>
          <a:endParaRPr lang="en-US"/>
        </a:p>
      </dgm:t>
    </dgm:pt>
    <dgm:pt modelId="{8A6583A7-AF9B-45BE-8E9C-CDD9972F8377}" type="sibTrans" cxnId="{90CEB12A-CC66-4F74-84A0-DF2D9A1CA203}">
      <dgm:prSet/>
      <dgm:spPr/>
      <dgm:t>
        <a:bodyPr/>
        <a:lstStyle/>
        <a:p>
          <a:endParaRPr lang="en-US"/>
        </a:p>
      </dgm:t>
    </dgm:pt>
    <dgm:pt modelId="{881C0983-CC1C-41EF-BC83-512D657A12EC}">
      <dgm:prSet phldrT="[Text]"/>
      <dgm:spPr/>
      <dgm:t>
        <a:bodyPr/>
        <a:lstStyle/>
        <a:p>
          <a:r>
            <a:rPr lang="en-US"/>
            <a:t>Inclusive</a:t>
          </a:r>
        </a:p>
      </dgm:t>
    </dgm:pt>
    <dgm:pt modelId="{FD4FC06C-9FEF-475C-AA61-018171618235}" type="parTrans" cxnId="{9AC748DA-0CFB-4049-B38C-26822D9D404C}">
      <dgm:prSet/>
      <dgm:spPr/>
      <dgm:t>
        <a:bodyPr/>
        <a:lstStyle/>
        <a:p>
          <a:endParaRPr lang="en-US"/>
        </a:p>
      </dgm:t>
    </dgm:pt>
    <dgm:pt modelId="{E03450B4-E794-43B6-B329-FD5C4D020C3B}" type="sibTrans" cxnId="{9AC748DA-0CFB-4049-B38C-26822D9D404C}">
      <dgm:prSet/>
      <dgm:spPr/>
      <dgm:t>
        <a:bodyPr/>
        <a:lstStyle/>
        <a:p>
          <a:endParaRPr lang="en-US"/>
        </a:p>
      </dgm:t>
    </dgm:pt>
    <dgm:pt modelId="{0B290027-187C-4653-ADD6-D2C7DEB18154}">
      <dgm:prSet phldrT="[Text]"/>
      <dgm:spPr/>
      <dgm:t>
        <a:bodyPr/>
        <a:lstStyle/>
        <a:p>
          <a:r>
            <a:rPr lang="en-US"/>
            <a:t>Part of the Oxford context</a:t>
          </a:r>
        </a:p>
      </dgm:t>
    </dgm:pt>
    <dgm:pt modelId="{1E412A47-7BE2-4180-AB53-0F6DD64EDD6F}" type="parTrans" cxnId="{31F4A866-3C98-440F-A4EC-B13C5FF7F94D}">
      <dgm:prSet/>
      <dgm:spPr/>
      <dgm:t>
        <a:bodyPr/>
        <a:lstStyle/>
        <a:p>
          <a:endParaRPr lang="en-US"/>
        </a:p>
      </dgm:t>
    </dgm:pt>
    <dgm:pt modelId="{E596B76C-0C51-42F4-9318-61661B4DA088}" type="sibTrans" cxnId="{31F4A866-3C98-440F-A4EC-B13C5FF7F94D}">
      <dgm:prSet/>
      <dgm:spPr/>
      <dgm:t>
        <a:bodyPr/>
        <a:lstStyle/>
        <a:p>
          <a:endParaRPr lang="en-US"/>
        </a:p>
      </dgm:t>
    </dgm:pt>
    <dgm:pt modelId="{74923CB6-4F57-4EC2-90D2-4FE7AA94AD10}">
      <dgm:prSet phldrT="[Text]"/>
      <dgm:spPr/>
      <dgm:t>
        <a:bodyPr/>
        <a:lstStyle/>
        <a:p>
          <a:r>
            <a:rPr lang="en-US"/>
            <a:t>'Neutral'</a:t>
          </a:r>
        </a:p>
      </dgm:t>
    </dgm:pt>
    <dgm:pt modelId="{59AF5B05-77E1-4CB3-B7A6-442AB0D4D55D}" type="parTrans" cxnId="{2C8B5DEB-A477-4C9C-ADD0-3015E74C7EF8}">
      <dgm:prSet/>
      <dgm:spPr/>
      <dgm:t>
        <a:bodyPr/>
        <a:lstStyle/>
        <a:p>
          <a:endParaRPr lang="en-US"/>
        </a:p>
      </dgm:t>
    </dgm:pt>
    <dgm:pt modelId="{ABDF39A0-CC85-44A9-A9F0-FFA8189B2593}" type="sibTrans" cxnId="{2C8B5DEB-A477-4C9C-ADD0-3015E74C7EF8}">
      <dgm:prSet/>
      <dgm:spPr/>
      <dgm:t>
        <a:bodyPr/>
        <a:lstStyle/>
        <a:p>
          <a:endParaRPr lang="en-US"/>
        </a:p>
      </dgm:t>
    </dgm:pt>
    <dgm:pt modelId="{D83708AD-9062-4701-9BD2-9E910E369C10}">
      <dgm:prSet phldrT="[Text]"/>
      <dgm:spPr/>
      <dgm:t>
        <a:bodyPr/>
        <a:lstStyle/>
        <a:p>
          <a:r>
            <a:rPr lang="en-US"/>
            <a:t>Equal</a:t>
          </a:r>
        </a:p>
      </dgm:t>
    </dgm:pt>
    <dgm:pt modelId="{D0E4EA3D-DCFB-4C81-96C8-2245E0EA06FE}" type="parTrans" cxnId="{7D4335DF-1D05-4494-8F4B-D0108BF3B367}">
      <dgm:prSet/>
      <dgm:spPr/>
      <dgm:t>
        <a:bodyPr/>
        <a:lstStyle/>
        <a:p>
          <a:endParaRPr lang="en-US"/>
        </a:p>
      </dgm:t>
    </dgm:pt>
    <dgm:pt modelId="{3E194B6B-66CD-4E4C-B5DD-818D4492181A}" type="sibTrans" cxnId="{7D4335DF-1D05-4494-8F4B-D0108BF3B367}">
      <dgm:prSet/>
      <dgm:spPr/>
      <dgm:t>
        <a:bodyPr/>
        <a:lstStyle/>
        <a:p>
          <a:endParaRPr lang="en-US"/>
        </a:p>
      </dgm:t>
    </dgm:pt>
    <dgm:pt modelId="{230C0DCB-C078-4A64-95E7-20D0D4D529C7}">
      <dgm:prSet phldrT="[Text]"/>
      <dgm:spPr/>
      <dgm:t>
        <a:bodyPr/>
        <a:lstStyle/>
        <a:p>
          <a:r>
            <a:rPr lang="en-US"/>
            <a:t>Warmth &amp; commitment</a:t>
          </a:r>
        </a:p>
      </dgm:t>
    </dgm:pt>
    <dgm:pt modelId="{6CFCC07A-949E-48A0-9B51-D1CCEDDB7078}" type="parTrans" cxnId="{460D7351-F6C0-47A0-BEE6-A7302F9DA50A}">
      <dgm:prSet/>
      <dgm:spPr/>
      <dgm:t>
        <a:bodyPr/>
        <a:lstStyle/>
        <a:p>
          <a:endParaRPr lang="en-US"/>
        </a:p>
      </dgm:t>
    </dgm:pt>
    <dgm:pt modelId="{8EE12AF0-DA81-4550-9FB1-CFAF8E2F0D44}" type="sibTrans" cxnId="{460D7351-F6C0-47A0-BEE6-A7302F9DA50A}">
      <dgm:prSet/>
      <dgm:spPr/>
      <dgm:t>
        <a:bodyPr/>
        <a:lstStyle/>
        <a:p>
          <a:endParaRPr lang="en-US"/>
        </a:p>
      </dgm:t>
    </dgm:pt>
    <dgm:pt modelId="{DC3517D3-A11B-48BD-BF5D-D6128FA0FEC0}">
      <dgm:prSet phldrT="[Text]"/>
      <dgm:spPr/>
      <dgm:t>
        <a:bodyPr/>
        <a:lstStyle/>
        <a:p>
          <a:r>
            <a:rPr lang="en-US"/>
            <a:t>Meaningful conversations</a:t>
          </a:r>
        </a:p>
      </dgm:t>
    </dgm:pt>
    <dgm:pt modelId="{592FFDB6-DF0A-4318-9D13-DB8F581ADC1F}" type="parTrans" cxnId="{5CBD9608-D38E-44CC-9007-CC8AA124A116}">
      <dgm:prSet/>
      <dgm:spPr/>
      <dgm:t>
        <a:bodyPr/>
        <a:lstStyle/>
        <a:p>
          <a:endParaRPr lang="en-US"/>
        </a:p>
      </dgm:t>
    </dgm:pt>
    <dgm:pt modelId="{C81A1F41-3E9F-4777-990C-9CB1A8C882D8}" type="sibTrans" cxnId="{5CBD9608-D38E-44CC-9007-CC8AA124A116}">
      <dgm:prSet/>
      <dgm:spPr/>
      <dgm:t>
        <a:bodyPr/>
        <a:lstStyle/>
        <a:p>
          <a:endParaRPr lang="en-US"/>
        </a:p>
      </dgm:t>
    </dgm:pt>
    <dgm:pt modelId="{EE5F1BB6-07CF-4D30-A44F-7FF9C69493F5}">
      <dgm:prSet phldrT="[Text]"/>
      <dgm:spPr/>
      <dgm:t>
        <a:bodyPr/>
        <a:lstStyle/>
        <a:p>
          <a:r>
            <a:rPr lang="en-US"/>
            <a:t>Enjoyable and creative</a:t>
          </a:r>
        </a:p>
      </dgm:t>
    </dgm:pt>
    <dgm:pt modelId="{68857D77-2B1F-4871-B4F3-1E86A10EE1A2}" type="parTrans" cxnId="{25EBD5D2-F92F-4009-9C19-EDB316BC4FA8}">
      <dgm:prSet/>
      <dgm:spPr/>
      <dgm:t>
        <a:bodyPr/>
        <a:lstStyle/>
        <a:p>
          <a:endParaRPr lang="en-US"/>
        </a:p>
      </dgm:t>
    </dgm:pt>
    <dgm:pt modelId="{9FCD3F6E-1EFE-4C24-ABA3-41E24179BF36}" type="sibTrans" cxnId="{25EBD5D2-F92F-4009-9C19-EDB316BC4FA8}">
      <dgm:prSet/>
      <dgm:spPr/>
      <dgm:t>
        <a:bodyPr/>
        <a:lstStyle/>
        <a:p>
          <a:endParaRPr lang="en-US"/>
        </a:p>
      </dgm:t>
    </dgm:pt>
    <dgm:pt modelId="{3FAEEC88-8DF9-4C0D-95F9-8117757C3269}" type="pres">
      <dgm:prSet presAssocID="{AE30D602-6554-422F-A510-E6B7DE1542FB}" presName="cycleMatrixDiagram" presStyleCnt="0">
        <dgm:presLayoutVars>
          <dgm:chMax val="1"/>
          <dgm:dir/>
          <dgm:animLvl val="lvl"/>
          <dgm:resizeHandles val="exact"/>
        </dgm:presLayoutVars>
      </dgm:prSet>
      <dgm:spPr/>
    </dgm:pt>
    <dgm:pt modelId="{A3DAF1A9-FBE3-4AE8-BA71-3DF880E4A2F5}" type="pres">
      <dgm:prSet presAssocID="{AE30D602-6554-422F-A510-E6B7DE1542FB}" presName="children" presStyleCnt="0"/>
      <dgm:spPr/>
    </dgm:pt>
    <dgm:pt modelId="{6DFF5448-918A-474B-811E-7803B790F6A7}" type="pres">
      <dgm:prSet presAssocID="{AE30D602-6554-422F-A510-E6B7DE1542FB}" presName="child1group" presStyleCnt="0"/>
      <dgm:spPr/>
    </dgm:pt>
    <dgm:pt modelId="{8823E0A9-4EEB-43C5-8E9E-2FDB269CC33E}" type="pres">
      <dgm:prSet presAssocID="{AE30D602-6554-422F-A510-E6B7DE1542FB}" presName="child1" presStyleLbl="bgAcc1" presStyleIdx="0" presStyleCnt="4" custLinFactNeighborX="-19367" custLinFactNeighborY="553"/>
      <dgm:spPr/>
    </dgm:pt>
    <dgm:pt modelId="{F4971938-44BA-406F-86A7-D8A069BC3677}" type="pres">
      <dgm:prSet presAssocID="{AE30D602-6554-422F-A510-E6B7DE1542FB}" presName="child1Text" presStyleLbl="bgAcc1" presStyleIdx="0" presStyleCnt="4">
        <dgm:presLayoutVars>
          <dgm:bulletEnabled val="1"/>
        </dgm:presLayoutVars>
      </dgm:prSet>
      <dgm:spPr/>
    </dgm:pt>
    <dgm:pt modelId="{2068E8CA-46C8-47EE-81AE-8C521BC03394}" type="pres">
      <dgm:prSet presAssocID="{AE30D602-6554-422F-A510-E6B7DE1542FB}" presName="child2group" presStyleCnt="0"/>
      <dgm:spPr/>
    </dgm:pt>
    <dgm:pt modelId="{75276DBD-5A2E-4BA3-B942-D1057538F068}" type="pres">
      <dgm:prSet presAssocID="{AE30D602-6554-422F-A510-E6B7DE1542FB}" presName="child2" presStyleLbl="bgAcc1" presStyleIdx="1" presStyleCnt="4" custLinFactNeighborX="36312" custLinFactNeighborY="553"/>
      <dgm:spPr/>
    </dgm:pt>
    <dgm:pt modelId="{87A78198-1D7F-48B2-8847-4152965AEE75}" type="pres">
      <dgm:prSet presAssocID="{AE30D602-6554-422F-A510-E6B7DE1542FB}" presName="child2Text" presStyleLbl="bgAcc1" presStyleIdx="1" presStyleCnt="4">
        <dgm:presLayoutVars>
          <dgm:bulletEnabled val="1"/>
        </dgm:presLayoutVars>
      </dgm:prSet>
      <dgm:spPr/>
    </dgm:pt>
    <dgm:pt modelId="{5BDACB8D-2788-40D6-B7AA-358C61C54EB6}" type="pres">
      <dgm:prSet presAssocID="{AE30D602-6554-422F-A510-E6B7DE1542FB}" presName="child3group" presStyleCnt="0"/>
      <dgm:spPr/>
    </dgm:pt>
    <dgm:pt modelId="{6A56A46C-69A1-40B5-9524-5B30D85E3871}" type="pres">
      <dgm:prSet presAssocID="{AE30D602-6554-422F-A510-E6B7DE1542FB}" presName="child3" presStyleLbl="bgAcc1" presStyleIdx="2" presStyleCnt="4" custScaleX="132605" custScaleY="105051" custLinFactNeighborX="45390" custLinFactNeighborY="-553"/>
      <dgm:spPr/>
    </dgm:pt>
    <dgm:pt modelId="{B4A5D080-3422-4009-B2B3-4DBED3DF2E4B}" type="pres">
      <dgm:prSet presAssocID="{AE30D602-6554-422F-A510-E6B7DE1542FB}" presName="child3Text" presStyleLbl="bgAcc1" presStyleIdx="2" presStyleCnt="4">
        <dgm:presLayoutVars>
          <dgm:bulletEnabled val="1"/>
        </dgm:presLayoutVars>
      </dgm:prSet>
      <dgm:spPr/>
    </dgm:pt>
    <dgm:pt modelId="{5140A591-5746-420C-8DFB-E375E4D5CE33}" type="pres">
      <dgm:prSet presAssocID="{AE30D602-6554-422F-A510-E6B7DE1542FB}" presName="child4group" presStyleCnt="0"/>
      <dgm:spPr/>
    </dgm:pt>
    <dgm:pt modelId="{0E7990AC-61FD-4347-8652-8023457F5980}" type="pres">
      <dgm:prSet presAssocID="{AE30D602-6554-422F-A510-E6B7DE1542FB}" presName="child4" presStyleLbl="bgAcc1" presStyleIdx="3" presStyleCnt="4" custLinFactNeighborX="-18761" custLinFactNeighborY="1972"/>
      <dgm:spPr/>
    </dgm:pt>
    <dgm:pt modelId="{37A35447-C4B7-4266-981A-8870497412CF}" type="pres">
      <dgm:prSet presAssocID="{AE30D602-6554-422F-A510-E6B7DE1542FB}" presName="child4Text" presStyleLbl="bgAcc1" presStyleIdx="3" presStyleCnt="4">
        <dgm:presLayoutVars>
          <dgm:bulletEnabled val="1"/>
        </dgm:presLayoutVars>
      </dgm:prSet>
      <dgm:spPr/>
    </dgm:pt>
    <dgm:pt modelId="{C42511B6-257E-4811-88C6-46EFF203CEBB}" type="pres">
      <dgm:prSet presAssocID="{AE30D602-6554-422F-A510-E6B7DE1542FB}" presName="childPlaceholder" presStyleCnt="0"/>
      <dgm:spPr/>
    </dgm:pt>
    <dgm:pt modelId="{EDA457DB-D8B4-4E1D-939D-D94F0D7E22CF}" type="pres">
      <dgm:prSet presAssocID="{AE30D602-6554-422F-A510-E6B7DE1542FB}" presName="circle" presStyleCnt="0"/>
      <dgm:spPr/>
    </dgm:pt>
    <dgm:pt modelId="{57E198D9-E98D-4188-A714-CA8029088BCC}" type="pres">
      <dgm:prSet presAssocID="{AE30D602-6554-422F-A510-E6B7DE1542FB}" presName="quadrant1" presStyleLbl="node1" presStyleIdx="0" presStyleCnt="4">
        <dgm:presLayoutVars>
          <dgm:chMax val="1"/>
          <dgm:bulletEnabled val="1"/>
        </dgm:presLayoutVars>
      </dgm:prSet>
      <dgm:spPr/>
    </dgm:pt>
    <dgm:pt modelId="{14B07EE4-B9EE-4C29-8E70-707300DB238A}" type="pres">
      <dgm:prSet presAssocID="{AE30D602-6554-422F-A510-E6B7DE1542FB}" presName="quadrant2" presStyleLbl="node1" presStyleIdx="1" presStyleCnt="4">
        <dgm:presLayoutVars>
          <dgm:chMax val="1"/>
          <dgm:bulletEnabled val="1"/>
        </dgm:presLayoutVars>
      </dgm:prSet>
      <dgm:spPr/>
    </dgm:pt>
    <dgm:pt modelId="{26B65488-832A-4E73-89A8-FE281EB43A68}" type="pres">
      <dgm:prSet presAssocID="{AE30D602-6554-422F-A510-E6B7DE1542FB}" presName="quadrant3" presStyleLbl="node1" presStyleIdx="2" presStyleCnt="4">
        <dgm:presLayoutVars>
          <dgm:chMax val="1"/>
          <dgm:bulletEnabled val="1"/>
        </dgm:presLayoutVars>
      </dgm:prSet>
      <dgm:spPr/>
    </dgm:pt>
    <dgm:pt modelId="{8D2BF485-D907-4DCA-A0EF-344E67B67CB1}" type="pres">
      <dgm:prSet presAssocID="{AE30D602-6554-422F-A510-E6B7DE1542FB}" presName="quadrant4" presStyleLbl="node1" presStyleIdx="3" presStyleCnt="4">
        <dgm:presLayoutVars>
          <dgm:chMax val="1"/>
          <dgm:bulletEnabled val="1"/>
        </dgm:presLayoutVars>
      </dgm:prSet>
      <dgm:spPr/>
    </dgm:pt>
    <dgm:pt modelId="{FB5675BF-E835-414A-BDDF-A0F8C9B964FA}" type="pres">
      <dgm:prSet presAssocID="{AE30D602-6554-422F-A510-E6B7DE1542FB}" presName="quadrantPlaceholder" presStyleCnt="0"/>
      <dgm:spPr/>
    </dgm:pt>
    <dgm:pt modelId="{09F6D5DB-8DC7-490C-A272-6E34FCFB5421}" type="pres">
      <dgm:prSet presAssocID="{AE30D602-6554-422F-A510-E6B7DE1542FB}" presName="center1" presStyleLbl="fgShp" presStyleIdx="0" presStyleCnt="2"/>
      <dgm:spPr/>
    </dgm:pt>
    <dgm:pt modelId="{DB4B07A3-F707-4CDC-870C-98FD30F7CC1E}" type="pres">
      <dgm:prSet presAssocID="{AE30D602-6554-422F-A510-E6B7DE1542FB}" presName="center2" presStyleLbl="fgShp" presStyleIdx="1" presStyleCnt="2"/>
      <dgm:spPr/>
    </dgm:pt>
  </dgm:ptLst>
  <dgm:cxnLst>
    <dgm:cxn modelId="{E3586900-9EA1-4DB1-B3F9-0495E097E2DF}" type="presOf" srcId="{4604234D-4B4D-4FCA-8407-F8CCD4D8162E}" destId="{75276DBD-5A2E-4BA3-B942-D1057538F068}" srcOrd="0" destOrd="0" presId="urn:microsoft.com/office/officeart/2005/8/layout/cycle4"/>
    <dgm:cxn modelId="{5CBD9608-D38E-44CC-9007-CC8AA124A116}" srcId="{A4AE1CF8-F3E4-484A-8A12-D5CF8BBEC7B3}" destId="{DC3517D3-A11B-48BD-BF5D-D6128FA0FEC0}" srcOrd="1" destOrd="0" parTransId="{592FFDB6-DF0A-4318-9D13-DB8F581ADC1F}" sibTransId="{C81A1F41-3E9F-4777-990C-9CB1A8C882D8}"/>
    <dgm:cxn modelId="{790AA10D-F7CF-497F-9633-0003CF550925}" srcId="{A4AE1CF8-F3E4-484A-8A12-D5CF8BBEC7B3}" destId="{CEE76E23-995A-493C-9E15-F7F877BFE952}" srcOrd="0" destOrd="0" parTransId="{D8EC3629-216B-4FE1-B7C5-64B7C6F8801C}" sibTransId="{008A01CF-E971-44B4-B421-54F6F76B5EB4}"/>
    <dgm:cxn modelId="{CC255E17-9122-4628-94A0-B012EA779A54}" type="presOf" srcId="{EE5F1BB6-07CF-4D30-A44F-7FF9C69493F5}" destId="{6A56A46C-69A1-40B5-9524-5B30D85E3871}" srcOrd="0" destOrd="2" presId="urn:microsoft.com/office/officeart/2005/8/layout/cycle4"/>
    <dgm:cxn modelId="{36B9471E-FD7E-47B0-9981-B838A629437A}" srcId="{079CF59D-AB34-4ACE-B2A7-F8A0B8CEBF65}" destId="{4604234D-4B4D-4FCA-8407-F8CCD4D8162E}" srcOrd="0" destOrd="0" parTransId="{D99CE36D-CF09-41FF-8B00-0FCF04AAE808}" sibTransId="{4EE321C2-B274-4A54-8C23-0AA6E38E2DC3}"/>
    <dgm:cxn modelId="{9C186020-5AA7-4BF9-A265-E7AE23906872}" type="presOf" srcId="{D039D638-BBFE-4034-9937-8026D1AFAAED}" destId="{37A35447-C4B7-4266-981A-8870497412CF}" srcOrd="1" destOrd="0" presId="urn:microsoft.com/office/officeart/2005/8/layout/cycle4"/>
    <dgm:cxn modelId="{A448F622-25FF-43F0-B82B-04D97F2DC0D5}" type="presOf" srcId="{C25F6988-E944-4EF6-8264-6D38E480CF09}" destId="{8823E0A9-4EEB-43C5-8E9E-2FDB269CC33E}" srcOrd="0" destOrd="0" presId="urn:microsoft.com/office/officeart/2005/8/layout/cycle4"/>
    <dgm:cxn modelId="{90CEB12A-CC66-4F74-84A0-DF2D9A1CA203}" srcId="{245D9102-BD30-434F-B2ED-712CBC5B5677}" destId="{04E40B79-F2CA-440E-87B6-A76F9E7E8061}" srcOrd="1" destOrd="0" parTransId="{E1E43290-1EF4-434E-9C28-8A0B04B2CB5B}" sibTransId="{8A6583A7-AF9B-45BE-8E9C-CDD9972F8377}"/>
    <dgm:cxn modelId="{B041A837-33EE-41D5-9F78-CEA51ECE1E29}" type="presOf" srcId="{DC3517D3-A11B-48BD-BF5D-D6128FA0FEC0}" destId="{B4A5D080-3422-4009-B2B3-4DBED3DF2E4B}" srcOrd="1" destOrd="1" presId="urn:microsoft.com/office/officeart/2005/8/layout/cycle4"/>
    <dgm:cxn modelId="{2BB6CB5D-62EB-407B-B19D-BEC76BB21DAA}" type="presOf" srcId="{0B290027-187C-4653-ADD6-D2C7DEB18154}" destId="{87A78198-1D7F-48B2-8847-4152965AEE75}" srcOrd="1" destOrd="2" presId="urn:microsoft.com/office/officeart/2005/8/layout/cycle4"/>
    <dgm:cxn modelId="{DC693A42-5081-46E1-96BD-2EF37B5D6440}" type="presOf" srcId="{245D9102-BD30-434F-B2ED-712CBC5B5677}" destId="{57E198D9-E98D-4188-A714-CA8029088BCC}" srcOrd="0" destOrd="0" presId="urn:microsoft.com/office/officeart/2005/8/layout/cycle4"/>
    <dgm:cxn modelId="{33712F45-3CD9-4F1F-B421-7AE8961BE791}" type="presOf" srcId="{079CF59D-AB34-4ACE-B2A7-F8A0B8CEBF65}" destId="{14B07EE4-B9EE-4C29-8E70-707300DB238A}" srcOrd="0" destOrd="0" presId="urn:microsoft.com/office/officeart/2005/8/layout/cycle4"/>
    <dgm:cxn modelId="{31F4A866-3C98-440F-A4EC-B13C5FF7F94D}" srcId="{079CF59D-AB34-4ACE-B2A7-F8A0B8CEBF65}" destId="{0B290027-187C-4653-ADD6-D2C7DEB18154}" srcOrd="2" destOrd="0" parTransId="{1E412A47-7BE2-4180-AB53-0F6DD64EDD6F}" sibTransId="{E596B76C-0C51-42F4-9318-61661B4DA088}"/>
    <dgm:cxn modelId="{7D7AF166-DFA3-4794-BCB4-19274443F6C7}" type="presOf" srcId="{74923CB6-4F57-4EC2-90D2-4FE7AA94AD10}" destId="{87A78198-1D7F-48B2-8847-4152965AEE75}" srcOrd="1" destOrd="1" presId="urn:microsoft.com/office/officeart/2005/8/layout/cycle4"/>
    <dgm:cxn modelId="{92E88269-9E6E-4D4A-A5FC-3B1697F2C191}" type="presOf" srcId="{4604234D-4B4D-4FCA-8407-F8CCD4D8162E}" destId="{87A78198-1D7F-48B2-8847-4152965AEE75}" srcOrd="1" destOrd="0" presId="urn:microsoft.com/office/officeart/2005/8/layout/cycle4"/>
    <dgm:cxn modelId="{32336E6E-5BA5-44F9-A4C0-92C3F8630542}" srcId="{AE30D602-6554-422F-A510-E6B7DE1542FB}" destId="{C2B41E75-6ECA-4F14-99B0-EB5C8B233ED6}" srcOrd="3" destOrd="0" parTransId="{2178604D-2FBB-469D-AEB8-032190CDBC67}" sibTransId="{6B27A104-6485-44D9-8F32-971E6B91F99E}"/>
    <dgm:cxn modelId="{AC58814E-E960-48D7-978C-17521F00B95D}" srcId="{AE30D602-6554-422F-A510-E6B7DE1542FB}" destId="{245D9102-BD30-434F-B2ED-712CBC5B5677}" srcOrd="0" destOrd="0" parTransId="{0FB15B27-B31D-42CD-9402-C623667942F9}" sibTransId="{88F17350-2FF9-4CD2-878D-0B70789EC546}"/>
    <dgm:cxn modelId="{D1BEF26E-57BB-40DC-AB67-6F07767CA1F2}" type="presOf" srcId="{D83708AD-9062-4701-9BD2-9E910E369C10}" destId="{37A35447-C4B7-4266-981A-8870497412CF}" srcOrd="1" destOrd="1" presId="urn:microsoft.com/office/officeart/2005/8/layout/cycle4"/>
    <dgm:cxn modelId="{460D7351-F6C0-47A0-BEE6-A7302F9DA50A}" srcId="{C2B41E75-6ECA-4F14-99B0-EB5C8B233ED6}" destId="{230C0DCB-C078-4A64-95E7-20D0D4D529C7}" srcOrd="2" destOrd="0" parTransId="{6CFCC07A-949E-48A0-9B51-D1CCEDDB7078}" sibTransId="{8EE12AF0-DA81-4550-9FB1-CFAF8E2F0D44}"/>
    <dgm:cxn modelId="{EE50B854-5718-42AA-9DDF-B95BE764180E}" type="presOf" srcId="{C2B41E75-6ECA-4F14-99B0-EB5C8B233ED6}" destId="{8D2BF485-D907-4DCA-A0EF-344E67B67CB1}" srcOrd="0" destOrd="0" presId="urn:microsoft.com/office/officeart/2005/8/layout/cycle4"/>
    <dgm:cxn modelId="{3ACDDD77-D492-4110-9533-EC4195AF5A6A}" type="presOf" srcId="{DC3517D3-A11B-48BD-BF5D-D6128FA0FEC0}" destId="{6A56A46C-69A1-40B5-9524-5B30D85E3871}" srcOrd="0" destOrd="1" presId="urn:microsoft.com/office/officeart/2005/8/layout/cycle4"/>
    <dgm:cxn modelId="{6F00BF7B-7E19-40E0-95C3-9AB0C74E240C}" type="presOf" srcId="{230C0DCB-C078-4A64-95E7-20D0D4D529C7}" destId="{37A35447-C4B7-4266-981A-8870497412CF}" srcOrd="1" destOrd="2" presId="urn:microsoft.com/office/officeart/2005/8/layout/cycle4"/>
    <dgm:cxn modelId="{81BBE07D-812E-479B-9E6A-F05B11337479}" type="presOf" srcId="{D83708AD-9062-4701-9BD2-9E910E369C10}" destId="{0E7990AC-61FD-4347-8652-8023457F5980}" srcOrd="0" destOrd="1" presId="urn:microsoft.com/office/officeart/2005/8/layout/cycle4"/>
    <dgm:cxn modelId="{45EBFD7F-B965-42A8-B645-DF4359926FBE}" type="presOf" srcId="{C25F6988-E944-4EF6-8264-6D38E480CF09}" destId="{F4971938-44BA-406F-86A7-D8A069BC3677}" srcOrd="1" destOrd="0" presId="urn:microsoft.com/office/officeart/2005/8/layout/cycle4"/>
    <dgm:cxn modelId="{42E7E085-C1E9-412D-8E3D-29338CFDD06E}" type="presOf" srcId="{A4AE1CF8-F3E4-484A-8A12-D5CF8BBEC7B3}" destId="{26B65488-832A-4E73-89A8-FE281EB43A68}" srcOrd="0" destOrd="0" presId="urn:microsoft.com/office/officeart/2005/8/layout/cycle4"/>
    <dgm:cxn modelId="{14600B86-5395-437E-8D41-87BF2F4302F6}" type="presOf" srcId="{CEE76E23-995A-493C-9E15-F7F877BFE952}" destId="{B4A5D080-3422-4009-B2B3-4DBED3DF2E4B}" srcOrd="1" destOrd="0" presId="urn:microsoft.com/office/officeart/2005/8/layout/cycle4"/>
    <dgm:cxn modelId="{0322558D-0854-4667-B826-E43C9F278679}" type="presOf" srcId="{230C0DCB-C078-4A64-95E7-20D0D4D529C7}" destId="{0E7990AC-61FD-4347-8652-8023457F5980}" srcOrd="0" destOrd="2" presId="urn:microsoft.com/office/officeart/2005/8/layout/cycle4"/>
    <dgm:cxn modelId="{3E86F192-435A-4A15-820C-9217646F3556}" type="presOf" srcId="{04E40B79-F2CA-440E-87B6-A76F9E7E8061}" destId="{8823E0A9-4EEB-43C5-8E9E-2FDB269CC33E}" srcOrd="0" destOrd="1" presId="urn:microsoft.com/office/officeart/2005/8/layout/cycle4"/>
    <dgm:cxn modelId="{10D9F093-5F8F-4228-84DD-5D553202D919}" srcId="{AE30D602-6554-422F-A510-E6B7DE1542FB}" destId="{079CF59D-AB34-4ACE-B2A7-F8A0B8CEBF65}" srcOrd="1" destOrd="0" parTransId="{FA8D2C01-96D0-4F2D-BE3B-2CA27786092B}" sibTransId="{49AAA9E9-22BE-4603-B272-4C604F22BDA4}"/>
    <dgm:cxn modelId="{842B8898-73B5-452E-A79C-E0B0B7E7DD51}" type="presOf" srcId="{D039D638-BBFE-4034-9937-8026D1AFAAED}" destId="{0E7990AC-61FD-4347-8652-8023457F5980}" srcOrd="0" destOrd="0" presId="urn:microsoft.com/office/officeart/2005/8/layout/cycle4"/>
    <dgm:cxn modelId="{317B9DA0-BDDA-4B15-8388-36F0BFE2BA99}" type="presOf" srcId="{EE5F1BB6-07CF-4D30-A44F-7FF9C69493F5}" destId="{B4A5D080-3422-4009-B2B3-4DBED3DF2E4B}" srcOrd="1" destOrd="2" presId="urn:microsoft.com/office/officeart/2005/8/layout/cycle4"/>
    <dgm:cxn modelId="{FA8386A4-737A-4062-ABE9-109539495247}" type="presOf" srcId="{04E40B79-F2CA-440E-87B6-A76F9E7E8061}" destId="{F4971938-44BA-406F-86A7-D8A069BC3677}" srcOrd="1" destOrd="1" presId="urn:microsoft.com/office/officeart/2005/8/layout/cycle4"/>
    <dgm:cxn modelId="{A43CA0A9-C619-4C9A-9B47-A759A97626BC}" srcId="{C2B41E75-6ECA-4F14-99B0-EB5C8B233ED6}" destId="{D039D638-BBFE-4034-9937-8026D1AFAAED}" srcOrd="0" destOrd="0" parTransId="{9A579DB5-268E-4124-A941-5879A1A15C9C}" sibTransId="{86A473A6-B3D5-4BEB-821C-FF46ABFD5A50}"/>
    <dgm:cxn modelId="{F78A60AA-9957-42A7-B4D5-B4363477C31D}" type="presOf" srcId="{881C0983-CC1C-41EF-BC83-512D657A12EC}" destId="{F4971938-44BA-406F-86A7-D8A069BC3677}" srcOrd="1" destOrd="2" presId="urn:microsoft.com/office/officeart/2005/8/layout/cycle4"/>
    <dgm:cxn modelId="{A50795B1-A403-482A-9B9B-6ED28C69D9E7}" type="presOf" srcId="{AE30D602-6554-422F-A510-E6B7DE1542FB}" destId="{3FAEEC88-8DF9-4C0D-95F9-8117757C3269}" srcOrd="0" destOrd="0" presId="urn:microsoft.com/office/officeart/2005/8/layout/cycle4"/>
    <dgm:cxn modelId="{760CF2B2-601C-43AE-AF8F-37813655B909}" type="presOf" srcId="{CEE76E23-995A-493C-9E15-F7F877BFE952}" destId="{6A56A46C-69A1-40B5-9524-5B30D85E3871}" srcOrd="0" destOrd="0" presId="urn:microsoft.com/office/officeart/2005/8/layout/cycle4"/>
    <dgm:cxn modelId="{117849CC-F8C9-426F-9F70-506839BD0D5F}" type="presOf" srcId="{0B290027-187C-4653-ADD6-D2C7DEB18154}" destId="{75276DBD-5A2E-4BA3-B942-D1057538F068}" srcOrd="0" destOrd="2" presId="urn:microsoft.com/office/officeart/2005/8/layout/cycle4"/>
    <dgm:cxn modelId="{25EBD5D2-F92F-4009-9C19-EDB316BC4FA8}" srcId="{A4AE1CF8-F3E4-484A-8A12-D5CF8BBEC7B3}" destId="{EE5F1BB6-07CF-4D30-A44F-7FF9C69493F5}" srcOrd="2" destOrd="0" parTransId="{68857D77-2B1F-4871-B4F3-1E86A10EE1A2}" sibTransId="{9FCD3F6E-1EFE-4C24-ABA3-41E24179BF36}"/>
    <dgm:cxn modelId="{9AC748DA-0CFB-4049-B38C-26822D9D404C}" srcId="{245D9102-BD30-434F-B2ED-712CBC5B5677}" destId="{881C0983-CC1C-41EF-BC83-512D657A12EC}" srcOrd="2" destOrd="0" parTransId="{FD4FC06C-9FEF-475C-AA61-018171618235}" sibTransId="{E03450B4-E794-43B6-B329-FD5C4D020C3B}"/>
    <dgm:cxn modelId="{7D4335DF-1D05-4494-8F4B-D0108BF3B367}" srcId="{C2B41E75-6ECA-4F14-99B0-EB5C8B233ED6}" destId="{D83708AD-9062-4701-9BD2-9E910E369C10}" srcOrd="1" destOrd="0" parTransId="{D0E4EA3D-DCFB-4C81-96C8-2245E0EA06FE}" sibTransId="{3E194B6B-66CD-4E4C-B5DD-818D4492181A}"/>
    <dgm:cxn modelId="{774F57E6-0C2E-4BC3-9644-7E82460756F2}" type="presOf" srcId="{74923CB6-4F57-4EC2-90D2-4FE7AA94AD10}" destId="{75276DBD-5A2E-4BA3-B942-D1057538F068}" srcOrd="0" destOrd="1" presId="urn:microsoft.com/office/officeart/2005/8/layout/cycle4"/>
    <dgm:cxn modelId="{2C8B5DEB-A477-4C9C-ADD0-3015E74C7EF8}" srcId="{079CF59D-AB34-4ACE-B2A7-F8A0B8CEBF65}" destId="{74923CB6-4F57-4EC2-90D2-4FE7AA94AD10}" srcOrd="1" destOrd="0" parTransId="{59AF5B05-77E1-4CB3-B7A6-442AB0D4D55D}" sibTransId="{ABDF39A0-CC85-44A9-A9F0-FFA8189B2593}"/>
    <dgm:cxn modelId="{31377AED-17E2-406F-80A9-FB251DB6E750}" srcId="{AE30D602-6554-422F-A510-E6B7DE1542FB}" destId="{A4AE1CF8-F3E4-484A-8A12-D5CF8BBEC7B3}" srcOrd="2" destOrd="0" parTransId="{312802E1-E190-485B-BBB3-8331900028EE}" sibTransId="{52C43820-29F6-4CCD-A4C6-D2B1987D4F0F}"/>
    <dgm:cxn modelId="{8CD9C4EF-2C9B-4245-8780-7C53378B415E}" type="presOf" srcId="{881C0983-CC1C-41EF-BC83-512D657A12EC}" destId="{8823E0A9-4EEB-43C5-8E9E-2FDB269CC33E}" srcOrd="0" destOrd="2" presId="urn:microsoft.com/office/officeart/2005/8/layout/cycle4"/>
    <dgm:cxn modelId="{13AE7DFD-8682-478C-BA00-ADF15E5ACC1A}" srcId="{245D9102-BD30-434F-B2ED-712CBC5B5677}" destId="{C25F6988-E944-4EF6-8264-6D38E480CF09}" srcOrd="0" destOrd="0" parTransId="{9F50E7DF-1AD1-4E21-AC83-17C11E880603}" sibTransId="{5B77AE60-0BCD-4C0F-BFFD-CC6015710692}"/>
    <dgm:cxn modelId="{77BCC715-BC89-4F77-ADF0-46CAA3217B15}" type="presParOf" srcId="{3FAEEC88-8DF9-4C0D-95F9-8117757C3269}" destId="{A3DAF1A9-FBE3-4AE8-BA71-3DF880E4A2F5}" srcOrd="0" destOrd="0" presId="urn:microsoft.com/office/officeart/2005/8/layout/cycle4"/>
    <dgm:cxn modelId="{588B145D-A8A5-4EBF-820D-C162DA8B7B87}" type="presParOf" srcId="{A3DAF1A9-FBE3-4AE8-BA71-3DF880E4A2F5}" destId="{6DFF5448-918A-474B-811E-7803B790F6A7}" srcOrd="0" destOrd="0" presId="urn:microsoft.com/office/officeart/2005/8/layout/cycle4"/>
    <dgm:cxn modelId="{B2665FA6-CDF0-4244-9015-3A15FFD8E630}" type="presParOf" srcId="{6DFF5448-918A-474B-811E-7803B790F6A7}" destId="{8823E0A9-4EEB-43C5-8E9E-2FDB269CC33E}" srcOrd="0" destOrd="0" presId="urn:microsoft.com/office/officeart/2005/8/layout/cycle4"/>
    <dgm:cxn modelId="{3A273398-B17A-4533-A6F1-4D5D513F882C}" type="presParOf" srcId="{6DFF5448-918A-474B-811E-7803B790F6A7}" destId="{F4971938-44BA-406F-86A7-D8A069BC3677}" srcOrd="1" destOrd="0" presId="urn:microsoft.com/office/officeart/2005/8/layout/cycle4"/>
    <dgm:cxn modelId="{3A19C30D-297F-4D84-A7E0-6082EC3E7865}" type="presParOf" srcId="{A3DAF1A9-FBE3-4AE8-BA71-3DF880E4A2F5}" destId="{2068E8CA-46C8-47EE-81AE-8C521BC03394}" srcOrd="1" destOrd="0" presId="urn:microsoft.com/office/officeart/2005/8/layout/cycle4"/>
    <dgm:cxn modelId="{38AC39AC-5771-496E-8379-51EC04E51256}" type="presParOf" srcId="{2068E8CA-46C8-47EE-81AE-8C521BC03394}" destId="{75276DBD-5A2E-4BA3-B942-D1057538F068}" srcOrd="0" destOrd="0" presId="urn:microsoft.com/office/officeart/2005/8/layout/cycle4"/>
    <dgm:cxn modelId="{3A4D5F0C-5485-4473-A4F9-0CA0B3EB08FC}" type="presParOf" srcId="{2068E8CA-46C8-47EE-81AE-8C521BC03394}" destId="{87A78198-1D7F-48B2-8847-4152965AEE75}" srcOrd="1" destOrd="0" presId="urn:microsoft.com/office/officeart/2005/8/layout/cycle4"/>
    <dgm:cxn modelId="{FBB7745B-A93B-4F2C-8F1F-507949F2796B}" type="presParOf" srcId="{A3DAF1A9-FBE3-4AE8-BA71-3DF880E4A2F5}" destId="{5BDACB8D-2788-40D6-B7AA-358C61C54EB6}" srcOrd="2" destOrd="0" presId="urn:microsoft.com/office/officeart/2005/8/layout/cycle4"/>
    <dgm:cxn modelId="{EDE569F3-E5BB-4E25-9C0A-676B383CAC7D}" type="presParOf" srcId="{5BDACB8D-2788-40D6-B7AA-358C61C54EB6}" destId="{6A56A46C-69A1-40B5-9524-5B30D85E3871}" srcOrd="0" destOrd="0" presId="urn:microsoft.com/office/officeart/2005/8/layout/cycle4"/>
    <dgm:cxn modelId="{53614AC4-0ED7-429E-92FD-B44E6351BDF0}" type="presParOf" srcId="{5BDACB8D-2788-40D6-B7AA-358C61C54EB6}" destId="{B4A5D080-3422-4009-B2B3-4DBED3DF2E4B}" srcOrd="1" destOrd="0" presId="urn:microsoft.com/office/officeart/2005/8/layout/cycle4"/>
    <dgm:cxn modelId="{D3E8CF8F-BA16-4BB5-ACD1-F1E22C9E6818}" type="presParOf" srcId="{A3DAF1A9-FBE3-4AE8-BA71-3DF880E4A2F5}" destId="{5140A591-5746-420C-8DFB-E375E4D5CE33}" srcOrd="3" destOrd="0" presId="urn:microsoft.com/office/officeart/2005/8/layout/cycle4"/>
    <dgm:cxn modelId="{31CA5D2A-F845-4FAA-A290-10A57CB551F5}" type="presParOf" srcId="{5140A591-5746-420C-8DFB-E375E4D5CE33}" destId="{0E7990AC-61FD-4347-8652-8023457F5980}" srcOrd="0" destOrd="0" presId="urn:microsoft.com/office/officeart/2005/8/layout/cycle4"/>
    <dgm:cxn modelId="{BC97290B-3958-4865-8F44-63A76D984F36}" type="presParOf" srcId="{5140A591-5746-420C-8DFB-E375E4D5CE33}" destId="{37A35447-C4B7-4266-981A-8870497412CF}" srcOrd="1" destOrd="0" presId="urn:microsoft.com/office/officeart/2005/8/layout/cycle4"/>
    <dgm:cxn modelId="{F4442E8A-7EBC-41ED-A547-AF6E3041BAC9}" type="presParOf" srcId="{A3DAF1A9-FBE3-4AE8-BA71-3DF880E4A2F5}" destId="{C42511B6-257E-4811-88C6-46EFF203CEBB}" srcOrd="4" destOrd="0" presId="urn:microsoft.com/office/officeart/2005/8/layout/cycle4"/>
    <dgm:cxn modelId="{17698051-CECE-41D0-9EF0-434D7F5A6496}" type="presParOf" srcId="{3FAEEC88-8DF9-4C0D-95F9-8117757C3269}" destId="{EDA457DB-D8B4-4E1D-939D-D94F0D7E22CF}" srcOrd="1" destOrd="0" presId="urn:microsoft.com/office/officeart/2005/8/layout/cycle4"/>
    <dgm:cxn modelId="{AD0966B1-1CC3-4EDA-AE8A-1B81E386AA7F}" type="presParOf" srcId="{EDA457DB-D8B4-4E1D-939D-D94F0D7E22CF}" destId="{57E198D9-E98D-4188-A714-CA8029088BCC}" srcOrd="0" destOrd="0" presId="urn:microsoft.com/office/officeart/2005/8/layout/cycle4"/>
    <dgm:cxn modelId="{2BD85FAF-820A-4CA1-A1FA-A4395764D120}" type="presParOf" srcId="{EDA457DB-D8B4-4E1D-939D-D94F0D7E22CF}" destId="{14B07EE4-B9EE-4C29-8E70-707300DB238A}" srcOrd="1" destOrd="0" presId="urn:microsoft.com/office/officeart/2005/8/layout/cycle4"/>
    <dgm:cxn modelId="{BCA5E32E-988A-49E2-A394-357B52BA5BDB}" type="presParOf" srcId="{EDA457DB-D8B4-4E1D-939D-D94F0D7E22CF}" destId="{26B65488-832A-4E73-89A8-FE281EB43A68}" srcOrd="2" destOrd="0" presId="urn:microsoft.com/office/officeart/2005/8/layout/cycle4"/>
    <dgm:cxn modelId="{B10FD326-EF2D-476D-B2CD-496B17D5D75E}" type="presParOf" srcId="{EDA457DB-D8B4-4E1D-939D-D94F0D7E22CF}" destId="{8D2BF485-D907-4DCA-A0EF-344E67B67CB1}" srcOrd="3" destOrd="0" presId="urn:microsoft.com/office/officeart/2005/8/layout/cycle4"/>
    <dgm:cxn modelId="{43EB2D1B-727E-402B-ABD4-658CBD4A9B2A}" type="presParOf" srcId="{EDA457DB-D8B4-4E1D-939D-D94F0D7E22CF}" destId="{FB5675BF-E835-414A-BDDF-A0F8C9B964FA}" srcOrd="4" destOrd="0" presId="urn:microsoft.com/office/officeart/2005/8/layout/cycle4"/>
    <dgm:cxn modelId="{F6D12F1B-B797-4344-8610-7E387473AE58}" type="presParOf" srcId="{3FAEEC88-8DF9-4C0D-95F9-8117757C3269}" destId="{09F6D5DB-8DC7-490C-A272-6E34FCFB5421}" srcOrd="2" destOrd="0" presId="urn:microsoft.com/office/officeart/2005/8/layout/cycle4"/>
    <dgm:cxn modelId="{C9614CDA-68FC-4AA2-BDA5-C584EA1445D2}" type="presParOf" srcId="{3FAEEC88-8DF9-4C0D-95F9-8117757C3269}" destId="{DB4B07A3-F707-4CDC-870C-98FD30F7CC1E}" srcOrd="3" destOrd="0" presId="urn:microsoft.com/office/officeart/2005/8/layout/cycle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56A46C-69A1-40B5-9524-5B30D85E3871}">
      <dsp:nvSpPr>
        <dsp:cNvPr id="0" name=""/>
        <dsp:cNvSpPr/>
      </dsp:nvSpPr>
      <dsp:spPr>
        <a:xfrm>
          <a:off x="3399394" y="2129409"/>
          <a:ext cx="2087005" cy="10709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US" sz="1000" kern="1200"/>
            <a:t>Not a 'service'</a:t>
          </a:r>
        </a:p>
        <a:p>
          <a:pPr marL="57150" lvl="1" indent="-57150" algn="l" defTabSz="444500">
            <a:lnSpc>
              <a:spcPct val="90000"/>
            </a:lnSpc>
            <a:spcBef>
              <a:spcPct val="0"/>
            </a:spcBef>
            <a:spcAft>
              <a:spcPct val="15000"/>
            </a:spcAft>
            <a:buChar char="•"/>
          </a:pPr>
          <a:r>
            <a:rPr lang="en-US" sz="1000" kern="1200"/>
            <a:t>Meaningful conversations</a:t>
          </a:r>
        </a:p>
        <a:p>
          <a:pPr marL="57150" lvl="1" indent="-57150" algn="l" defTabSz="444500">
            <a:lnSpc>
              <a:spcPct val="90000"/>
            </a:lnSpc>
            <a:spcBef>
              <a:spcPct val="0"/>
            </a:spcBef>
            <a:spcAft>
              <a:spcPct val="15000"/>
            </a:spcAft>
            <a:buChar char="•"/>
          </a:pPr>
          <a:r>
            <a:rPr lang="en-US" sz="1000" kern="1200"/>
            <a:t>Enjoyable and creative</a:t>
          </a:r>
        </a:p>
      </dsp:txBody>
      <dsp:txXfrm>
        <a:off x="4049022" y="2420683"/>
        <a:ext cx="1413851" cy="756193"/>
      </dsp:txXfrm>
    </dsp:sp>
    <dsp:sp modelId="{0E7990AC-61FD-4347-8652-8023457F5980}">
      <dsp:nvSpPr>
        <dsp:cNvPr id="0" name=""/>
        <dsp:cNvSpPr/>
      </dsp:nvSpPr>
      <dsp:spPr>
        <a:xfrm>
          <a:off x="248784" y="2180898"/>
          <a:ext cx="1573851" cy="10194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US" sz="1000" kern="1200"/>
            <a:t>Non-hierarchical</a:t>
          </a:r>
        </a:p>
        <a:p>
          <a:pPr marL="57150" lvl="1" indent="-57150" algn="l" defTabSz="444500">
            <a:lnSpc>
              <a:spcPct val="90000"/>
            </a:lnSpc>
            <a:spcBef>
              <a:spcPct val="0"/>
            </a:spcBef>
            <a:spcAft>
              <a:spcPct val="15000"/>
            </a:spcAft>
            <a:buChar char="•"/>
          </a:pPr>
          <a:r>
            <a:rPr lang="en-US" sz="1000" kern="1200"/>
            <a:t>Equal</a:t>
          </a:r>
        </a:p>
        <a:p>
          <a:pPr marL="57150" lvl="1" indent="-57150" algn="l" defTabSz="444500">
            <a:lnSpc>
              <a:spcPct val="90000"/>
            </a:lnSpc>
            <a:spcBef>
              <a:spcPct val="0"/>
            </a:spcBef>
            <a:spcAft>
              <a:spcPct val="15000"/>
            </a:spcAft>
            <a:buChar char="•"/>
          </a:pPr>
          <a:r>
            <a:rPr lang="en-US" sz="1000" kern="1200"/>
            <a:t>Warmth &amp; commitment</a:t>
          </a:r>
        </a:p>
      </dsp:txBody>
      <dsp:txXfrm>
        <a:off x="271179" y="2458168"/>
        <a:ext cx="1056905" cy="719833"/>
      </dsp:txXfrm>
    </dsp:sp>
    <dsp:sp modelId="{75276DBD-5A2E-4BA3-B942-D1057538F068}">
      <dsp:nvSpPr>
        <dsp:cNvPr id="0" name=""/>
        <dsp:cNvSpPr/>
      </dsp:nvSpPr>
      <dsp:spPr>
        <a:xfrm>
          <a:off x="3683413" y="-2"/>
          <a:ext cx="1573851" cy="10194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US" sz="1000" kern="1200"/>
            <a:t>Accessible</a:t>
          </a:r>
        </a:p>
        <a:p>
          <a:pPr marL="57150" lvl="1" indent="-57150" algn="l" defTabSz="444500">
            <a:lnSpc>
              <a:spcPct val="90000"/>
            </a:lnSpc>
            <a:spcBef>
              <a:spcPct val="0"/>
            </a:spcBef>
            <a:spcAft>
              <a:spcPct val="15000"/>
            </a:spcAft>
            <a:buChar char="•"/>
          </a:pPr>
          <a:r>
            <a:rPr lang="en-US" sz="1000" kern="1200"/>
            <a:t>'Neutral'</a:t>
          </a:r>
        </a:p>
        <a:p>
          <a:pPr marL="57150" lvl="1" indent="-57150" algn="l" defTabSz="444500">
            <a:lnSpc>
              <a:spcPct val="90000"/>
            </a:lnSpc>
            <a:spcBef>
              <a:spcPct val="0"/>
            </a:spcBef>
            <a:spcAft>
              <a:spcPct val="15000"/>
            </a:spcAft>
            <a:buChar char="•"/>
          </a:pPr>
          <a:r>
            <a:rPr lang="en-US" sz="1000" kern="1200"/>
            <a:t>Part of the Oxford context</a:t>
          </a:r>
        </a:p>
      </dsp:txBody>
      <dsp:txXfrm>
        <a:off x="4177964" y="22393"/>
        <a:ext cx="1056905" cy="719833"/>
      </dsp:txXfrm>
    </dsp:sp>
    <dsp:sp modelId="{8823E0A9-4EEB-43C5-8E9E-2FDB269CC33E}">
      <dsp:nvSpPr>
        <dsp:cNvPr id="0" name=""/>
        <dsp:cNvSpPr/>
      </dsp:nvSpPr>
      <dsp:spPr>
        <a:xfrm>
          <a:off x="239247" y="-2"/>
          <a:ext cx="1573851" cy="10194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US" sz="1000" kern="1200"/>
            <a:t>Welcoming</a:t>
          </a:r>
        </a:p>
        <a:p>
          <a:pPr marL="57150" lvl="1" indent="-57150" algn="l" defTabSz="444500">
            <a:lnSpc>
              <a:spcPct val="90000"/>
            </a:lnSpc>
            <a:spcBef>
              <a:spcPct val="0"/>
            </a:spcBef>
            <a:spcAft>
              <a:spcPct val="15000"/>
            </a:spcAft>
            <a:buChar char="•"/>
          </a:pPr>
          <a:r>
            <a:rPr lang="en-US" sz="1000" kern="1200"/>
            <a:t>Comfortable</a:t>
          </a:r>
        </a:p>
        <a:p>
          <a:pPr marL="57150" lvl="1" indent="-57150" algn="l" defTabSz="444500">
            <a:lnSpc>
              <a:spcPct val="90000"/>
            </a:lnSpc>
            <a:spcBef>
              <a:spcPct val="0"/>
            </a:spcBef>
            <a:spcAft>
              <a:spcPct val="15000"/>
            </a:spcAft>
            <a:buChar char="•"/>
          </a:pPr>
          <a:r>
            <a:rPr lang="en-US" sz="1000" kern="1200"/>
            <a:t>Inclusive</a:t>
          </a:r>
        </a:p>
      </dsp:txBody>
      <dsp:txXfrm>
        <a:off x="261642" y="22393"/>
        <a:ext cx="1056905" cy="719833"/>
      </dsp:txXfrm>
    </dsp:sp>
    <dsp:sp modelId="{57E198D9-E98D-4188-A714-CA8029088BCC}">
      <dsp:nvSpPr>
        <dsp:cNvPr id="0" name=""/>
        <dsp:cNvSpPr/>
      </dsp:nvSpPr>
      <dsp:spPr>
        <a:xfrm>
          <a:off x="1331831" y="188831"/>
          <a:ext cx="1379509" cy="1379509"/>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Space</a:t>
          </a:r>
        </a:p>
      </dsp:txBody>
      <dsp:txXfrm>
        <a:off x="1735880" y="592880"/>
        <a:ext cx="975460" cy="975460"/>
      </dsp:txXfrm>
    </dsp:sp>
    <dsp:sp modelId="{14B07EE4-B9EE-4C29-8E70-707300DB238A}">
      <dsp:nvSpPr>
        <dsp:cNvPr id="0" name=""/>
        <dsp:cNvSpPr/>
      </dsp:nvSpPr>
      <dsp:spPr>
        <a:xfrm rot="5400000">
          <a:off x="2775059" y="188831"/>
          <a:ext cx="1379509" cy="1379509"/>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Place</a:t>
          </a:r>
        </a:p>
      </dsp:txBody>
      <dsp:txXfrm rot="-5400000">
        <a:off x="2775059" y="592880"/>
        <a:ext cx="975460" cy="975460"/>
      </dsp:txXfrm>
    </dsp:sp>
    <dsp:sp modelId="{26B65488-832A-4E73-89A8-FE281EB43A68}">
      <dsp:nvSpPr>
        <dsp:cNvPr id="0" name=""/>
        <dsp:cNvSpPr/>
      </dsp:nvSpPr>
      <dsp:spPr>
        <a:xfrm rot="10800000">
          <a:off x="2775059" y="1632059"/>
          <a:ext cx="1379509" cy="1379509"/>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Activities</a:t>
          </a:r>
        </a:p>
      </dsp:txBody>
      <dsp:txXfrm rot="10800000">
        <a:off x="2775059" y="1632059"/>
        <a:ext cx="975460" cy="975460"/>
      </dsp:txXfrm>
    </dsp:sp>
    <dsp:sp modelId="{8D2BF485-D907-4DCA-A0EF-344E67B67CB1}">
      <dsp:nvSpPr>
        <dsp:cNvPr id="0" name=""/>
        <dsp:cNvSpPr/>
      </dsp:nvSpPr>
      <dsp:spPr>
        <a:xfrm rot="16200000">
          <a:off x="1331831" y="1632059"/>
          <a:ext cx="1379509" cy="1379509"/>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People</a:t>
          </a:r>
        </a:p>
      </dsp:txBody>
      <dsp:txXfrm rot="5400000">
        <a:off x="1735880" y="1632059"/>
        <a:ext cx="975460" cy="975460"/>
      </dsp:txXfrm>
    </dsp:sp>
    <dsp:sp modelId="{09F6D5DB-8DC7-490C-A272-6E34FCFB5421}">
      <dsp:nvSpPr>
        <dsp:cNvPr id="0" name=""/>
        <dsp:cNvSpPr/>
      </dsp:nvSpPr>
      <dsp:spPr>
        <a:xfrm>
          <a:off x="2505051" y="1313466"/>
          <a:ext cx="476297" cy="414171"/>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B4B07A3-F707-4CDC-870C-98FD30F7CC1E}">
      <dsp:nvSpPr>
        <dsp:cNvPr id="0" name=""/>
        <dsp:cNvSpPr/>
      </dsp:nvSpPr>
      <dsp:spPr>
        <a:xfrm rot="10800000">
          <a:off x="2505051" y="1472762"/>
          <a:ext cx="476297" cy="414171"/>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11D85-D6B5-404E-B346-C716A5B9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4744</Words>
  <Characters>27042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Scott</dc:creator>
  <cp:keywords/>
  <dc:description/>
  <cp:lastModifiedBy>Sara Scott</cp:lastModifiedBy>
  <cp:revision>2</cp:revision>
  <dcterms:created xsi:type="dcterms:W3CDTF">2024-02-14T15:48:00Z</dcterms:created>
  <dcterms:modified xsi:type="dcterms:W3CDTF">2024-02-14T15:48:00Z</dcterms:modified>
</cp:coreProperties>
</file>